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52" w:rsidRPr="003B6152" w:rsidRDefault="006D11F4" w:rsidP="003B6152">
      <w:pPr>
        <w:spacing w:before="120" w:line="276" w:lineRule="auto"/>
        <w:jc w:val="center"/>
        <w:rPr>
          <w:rFonts w:ascii="Calibri" w:hAnsi="Calibri" w:cs="Arial"/>
          <w:b/>
          <w:lang w:val="el-GR"/>
        </w:rPr>
      </w:pPr>
      <w:r>
        <w:rPr>
          <w:rFonts w:ascii="Calibri" w:hAnsi="Calibri" w:cs="Arial"/>
          <w:b/>
          <w:lang w:val="el-GR"/>
        </w:rPr>
        <w:t>ΠΕΡΙΓΡΑΜΜΑ</w:t>
      </w:r>
      <w:r w:rsidRPr="00F563E5">
        <w:rPr>
          <w:rFonts w:ascii="Calibri" w:hAnsi="Calibri" w:cs="Arial"/>
          <w:b/>
          <w:lang w:val="el-GR"/>
        </w:rPr>
        <w:t xml:space="preserve"> ΜΑΘΗΜΑΤΟΣ</w:t>
      </w:r>
      <w:r w:rsidR="003B6152">
        <w:rPr>
          <w:rFonts w:ascii="Calibri" w:hAnsi="Calibri" w:cs="Arial"/>
          <w:b/>
        </w:rPr>
        <w:t xml:space="preserve"> </w:t>
      </w:r>
    </w:p>
    <w:p w:rsidR="006D11F4" w:rsidRPr="00705AAD"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1092"/>
        <w:gridCol w:w="1268"/>
        <w:gridCol w:w="1208"/>
        <w:gridCol w:w="349"/>
        <w:gridCol w:w="1238"/>
      </w:tblGrid>
      <w:tr w:rsidR="006D11F4" w:rsidRPr="00705AAD" w:rsidTr="00030991">
        <w:tc>
          <w:tcPr>
            <w:tcW w:w="3141"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155" w:type="dxa"/>
            <w:gridSpan w:val="5"/>
          </w:tcPr>
          <w:p w:rsidR="006D11F4" w:rsidRPr="00201364" w:rsidRDefault="002F22DB" w:rsidP="006D11F4">
            <w:pPr>
              <w:rPr>
                <w:rFonts w:ascii="Calibri" w:hAnsi="Calibri" w:cs="Arial"/>
                <w:color w:val="1F497D" w:themeColor="text2"/>
                <w:lang w:val="el-GR"/>
              </w:rPr>
            </w:pPr>
            <w:r w:rsidRPr="00201364">
              <w:rPr>
                <w:rFonts w:ascii="Calibri" w:hAnsi="Calibri" w:cs="Arial"/>
                <w:color w:val="1F497D" w:themeColor="text2"/>
                <w:lang w:val="el-GR"/>
              </w:rPr>
              <w:t>ΑΣΚΤ</w:t>
            </w:r>
          </w:p>
        </w:tc>
      </w:tr>
      <w:tr w:rsidR="006D11F4" w:rsidRPr="00705AAD" w:rsidTr="00030991">
        <w:tc>
          <w:tcPr>
            <w:tcW w:w="3141"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155" w:type="dxa"/>
            <w:gridSpan w:val="5"/>
          </w:tcPr>
          <w:p w:rsidR="006D11F4" w:rsidRPr="00201364" w:rsidRDefault="00201364" w:rsidP="006D11F4">
            <w:pPr>
              <w:rPr>
                <w:rFonts w:ascii="Calibri" w:hAnsi="Calibri" w:cs="Arial"/>
                <w:color w:val="1F497D" w:themeColor="text2"/>
                <w:lang w:val="el-GR"/>
              </w:rPr>
            </w:pPr>
            <w:r w:rsidRPr="00201364">
              <w:rPr>
                <w:rFonts w:ascii="Calibri" w:hAnsi="Calibri" w:cs="Arial"/>
                <w:color w:val="1F497D" w:themeColor="text2"/>
                <w:lang w:val="el-GR"/>
              </w:rPr>
              <w:t>Εικαστικών Τεχνών</w:t>
            </w:r>
          </w:p>
        </w:tc>
      </w:tr>
      <w:tr w:rsidR="006D11F4" w:rsidRPr="00705AAD" w:rsidTr="00030991">
        <w:tc>
          <w:tcPr>
            <w:tcW w:w="3141"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155" w:type="dxa"/>
            <w:gridSpan w:val="5"/>
          </w:tcPr>
          <w:p w:rsidR="006D11F4" w:rsidRPr="00201364" w:rsidRDefault="002F22DB" w:rsidP="00955DEE">
            <w:pPr>
              <w:rPr>
                <w:rFonts w:ascii="Calibri" w:hAnsi="Calibri" w:cs="Arial"/>
                <w:color w:val="1F497D" w:themeColor="text2"/>
                <w:lang w:val="el-GR"/>
              </w:rPr>
            </w:pPr>
            <w:r w:rsidRPr="00201364">
              <w:rPr>
                <w:rFonts w:ascii="Calibri" w:hAnsi="Calibri" w:cs="Arial"/>
                <w:color w:val="1F497D" w:themeColor="text2"/>
                <w:lang w:val="el-GR"/>
              </w:rPr>
              <w:t>Προπτυχιακό</w:t>
            </w:r>
          </w:p>
        </w:tc>
      </w:tr>
      <w:tr w:rsidR="006D11F4" w:rsidRPr="00705AAD" w:rsidTr="00030991">
        <w:tc>
          <w:tcPr>
            <w:tcW w:w="3141" w:type="dxa"/>
            <w:shd w:val="clear" w:color="auto" w:fill="DDD9C3"/>
          </w:tcPr>
          <w:p w:rsidR="006D11F4" w:rsidRPr="00705AAD" w:rsidRDefault="006D11F4" w:rsidP="006D11F4">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092" w:type="dxa"/>
          </w:tcPr>
          <w:p w:rsidR="006D11F4" w:rsidRPr="000F250C" w:rsidRDefault="000F250C" w:rsidP="006D11F4">
            <w:pPr>
              <w:rPr>
                <w:rFonts w:ascii="Calibri" w:hAnsi="Calibri" w:cs="Arial"/>
                <w:bCs/>
                <w:color w:val="1F497D" w:themeColor="text2"/>
                <w:lang w:val="el-GR"/>
              </w:rPr>
            </w:pPr>
            <w:r w:rsidRPr="000F250C">
              <w:rPr>
                <w:rFonts w:ascii="Calibri" w:hAnsi="Calibri" w:cs="Arial"/>
                <w:bCs/>
                <w:color w:val="1F497D" w:themeColor="text2"/>
                <w:lang w:val="el-GR"/>
              </w:rPr>
              <w:t>Σχ 1</w:t>
            </w:r>
          </w:p>
        </w:tc>
        <w:tc>
          <w:tcPr>
            <w:tcW w:w="2476" w:type="dxa"/>
            <w:gridSpan w:val="2"/>
            <w:shd w:val="clear" w:color="auto" w:fill="DDD9C3"/>
          </w:tcPr>
          <w:p w:rsidR="006D11F4" w:rsidRPr="00705AAD" w:rsidRDefault="006D11F4" w:rsidP="006D11F4">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87" w:type="dxa"/>
            <w:gridSpan w:val="2"/>
          </w:tcPr>
          <w:p w:rsidR="006D11F4" w:rsidRPr="00B54A61" w:rsidRDefault="000F250C" w:rsidP="006D11F4">
            <w:pPr>
              <w:rPr>
                <w:rFonts w:ascii="Calibri" w:hAnsi="Calibri" w:cs="Arial"/>
                <w:color w:val="1F497D" w:themeColor="text2"/>
                <w:sz w:val="20"/>
                <w:szCs w:val="20"/>
                <w:lang w:val="el-GR"/>
              </w:rPr>
            </w:pPr>
            <w:r w:rsidRPr="000F250C">
              <w:rPr>
                <w:rFonts w:ascii="Calibri" w:hAnsi="Calibri" w:cs="Arial"/>
                <w:color w:val="1F497D" w:themeColor="text2"/>
                <w:lang w:val="el-GR"/>
              </w:rPr>
              <w:t>Α΄ (χειμερινό)</w:t>
            </w:r>
          </w:p>
        </w:tc>
      </w:tr>
      <w:tr w:rsidR="006D11F4" w:rsidRPr="00AC0189" w:rsidTr="00030991">
        <w:trPr>
          <w:trHeight w:val="375"/>
        </w:trPr>
        <w:tc>
          <w:tcPr>
            <w:tcW w:w="3141" w:type="dxa"/>
            <w:shd w:val="clear" w:color="auto" w:fill="DDD9C3"/>
            <w:vAlign w:val="center"/>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155" w:type="dxa"/>
            <w:gridSpan w:val="5"/>
            <w:vAlign w:val="center"/>
          </w:tcPr>
          <w:p w:rsidR="006D11F4" w:rsidRPr="005058F1" w:rsidRDefault="005058F1" w:rsidP="006D11F4">
            <w:pPr>
              <w:rPr>
                <w:rFonts w:ascii="Calibri" w:hAnsi="Calibri" w:cs="Arial"/>
                <w:lang w:val="el-GR"/>
              </w:rPr>
            </w:pPr>
            <w:r w:rsidRPr="00201364">
              <w:rPr>
                <w:rFonts w:ascii="Calibri" w:hAnsi="Calibri" w:cs="Arial"/>
                <w:color w:val="1F497D" w:themeColor="text2"/>
                <w:lang w:val="el-GR"/>
              </w:rPr>
              <w:t>Σχέδιο</w:t>
            </w:r>
            <w:r w:rsidR="006E6654">
              <w:rPr>
                <w:rFonts w:ascii="Calibri" w:hAnsi="Calibri" w:cs="Arial"/>
                <w:color w:val="1F497D" w:themeColor="text2"/>
                <w:lang w:val="el-GR"/>
              </w:rPr>
              <w:t xml:space="preserve"> </w:t>
            </w:r>
            <w:r w:rsidR="000F250C">
              <w:rPr>
                <w:rFonts w:ascii="Calibri" w:hAnsi="Calibri" w:cs="Arial"/>
                <w:color w:val="1F497D" w:themeColor="text2"/>
                <w:lang w:val="el-GR"/>
              </w:rPr>
              <w:t>–</w:t>
            </w:r>
            <w:r w:rsidR="006E6654">
              <w:rPr>
                <w:rFonts w:ascii="Calibri" w:hAnsi="Calibri" w:cs="Arial"/>
                <w:color w:val="1F497D" w:themeColor="text2"/>
                <w:lang w:val="el-GR"/>
              </w:rPr>
              <w:t xml:space="preserve"> </w:t>
            </w:r>
            <w:r w:rsidR="000F250C">
              <w:rPr>
                <w:rFonts w:ascii="Calibri" w:hAnsi="Calibri" w:cs="Arial"/>
                <w:color w:val="1F497D" w:themeColor="text2"/>
                <w:lang w:val="el-GR"/>
              </w:rPr>
              <w:t>Αρχές Σύνθεσης</w:t>
            </w:r>
          </w:p>
        </w:tc>
      </w:tr>
      <w:tr w:rsidR="006D11F4" w:rsidRPr="00705AAD" w:rsidTr="000F250C">
        <w:trPr>
          <w:trHeight w:val="1417"/>
        </w:trPr>
        <w:tc>
          <w:tcPr>
            <w:tcW w:w="5501" w:type="dxa"/>
            <w:gridSpan w:val="3"/>
            <w:shd w:val="clear" w:color="auto" w:fill="DDD9C3"/>
            <w:vAlign w:val="center"/>
          </w:tcPr>
          <w:p w:rsidR="006D11F4" w:rsidRPr="00705AAD" w:rsidRDefault="006D11F4" w:rsidP="006D11F4">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7" w:type="dxa"/>
            <w:gridSpan w:val="2"/>
            <w:shd w:val="clear" w:color="auto" w:fill="DDD9C3"/>
            <w:vAlign w:val="center"/>
          </w:tcPr>
          <w:p w:rsidR="006D11F4" w:rsidRPr="00705AAD" w:rsidRDefault="006D11F4" w:rsidP="006D11F4">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38" w:type="dxa"/>
            <w:shd w:val="clear" w:color="auto" w:fill="DDD9C3"/>
            <w:vAlign w:val="center"/>
          </w:tcPr>
          <w:p w:rsidR="006D11F4" w:rsidRPr="00705AAD" w:rsidRDefault="006D11F4" w:rsidP="006D11F4">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30991" w:rsidRPr="00144E2F" w:rsidTr="00030991">
        <w:trPr>
          <w:trHeight w:val="194"/>
        </w:trPr>
        <w:tc>
          <w:tcPr>
            <w:tcW w:w="5501" w:type="dxa"/>
            <w:gridSpan w:val="3"/>
          </w:tcPr>
          <w:p w:rsidR="00030991" w:rsidRPr="00030991" w:rsidRDefault="00030991" w:rsidP="000F250C">
            <w:pPr>
              <w:jc w:val="right"/>
              <w:rPr>
                <w:rFonts w:ascii="Calibri" w:hAnsi="Calibri" w:cs="Arial"/>
                <w:color w:val="4F81BD" w:themeColor="accent1"/>
                <w:lang w:val="el-GR"/>
              </w:rPr>
            </w:pPr>
            <w:r w:rsidRPr="000F250C">
              <w:rPr>
                <w:rFonts w:ascii="Calibri" w:hAnsi="Calibri" w:cs="Arial"/>
                <w:color w:val="002060"/>
                <w:lang w:val="el-GR"/>
              </w:rPr>
              <w:t xml:space="preserve">Εργαστηριακή  Άσκηση </w:t>
            </w:r>
          </w:p>
        </w:tc>
        <w:tc>
          <w:tcPr>
            <w:tcW w:w="1557" w:type="dxa"/>
            <w:gridSpan w:val="2"/>
          </w:tcPr>
          <w:p w:rsidR="00030991" w:rsidRPr="000D1BD9" w:rsidRDefault="000D1BD9" w:rsidP="00030991">
            <w:pPr>
              <w:jc w:val="center"/>
              <w:rPr>
                <w:rFonts w:ascii="Calibri" w:hAnsi="Calibri" w:cs="Arial"/>
                <w:color w:val="002060"/>
              </w:rPr>
            </w:pPr>
            <w:r>
              <w:rPr>
                <w:rFonts w:ascii="Calibri" w:hAnsi="Calibri" w:cs="Arial"/>
                <w:color w:val="002060"/>
              </w:rPr>
              <w:t>9</w:t>
            </w:r>
          </w:p>
        </w:tc>
        <w:tc>
          <w:tcPr>
            <w:tcW w:w="1238" w:type="dxa"/>
          </w:tcPr>
          <w:p w:rsidR="00030991" w:rsidRPr="000F250C" w:rsidRDefault="000D1BD9" w:rsidP="00030991">
            <w:pPr>
              <w:jc w:val="center"/>
              <w:rPr>
                <w:rFonts w:ascii="Calibri" w:hAnsi="Calibri" w:cs="Arial"/>
                <w:color w:val="002060"/>
                <w:lang w:val="el-GR"/>
              </w:rPr>
            </w:pPr>
            <w:r>
              <w:rPr>
                <w:rFonts w:ascii="Calibri" w:hAnsi="Calibri" w:cs="Arial"/>
                <w:color w:val="002060"/>
                <w:lang w:val="el-GR"/>
              </w:rPr>
              <w:t>6</w:t>
            </w:r>
          </w:p>
        </w:tc>
      </w:tr>
      <w:tr w:rsidR="00144E2F" w:rsidRPr="00144E2F" w:rsidTr="00030991">
        <w:trPr>
          <w:trHeight w:val="194"/>
        </w:trPr>
        <w:tc>
          <w:tcPr>
            <w:tcW w:w="5501" w:type="dxa"/>
            <w:gridSpan w:val="3"/>
          </w:tcPr>
          <w:p w:rsidR="006D11F4" w:rsidRPr="00144E2F" w:rsidRDefault="000F250C" w:rsidP="000D1BD9">
            <w:pPr>
              <w:rPr>
                <w:rFonts w:ascii="Calibri" w:hAnsi="Calibri" w:cs="Arial"/>
                <w:color w:val="4F81BD" w:themeColor="accent1"/>
                <w:lang w:val="el-GR"/>
              </w:rPr>
            </w:pPr>
            <w:r w:rsidRPr="000F250C">
              <w:rPr>
                <w:rFonts w:ascii="Calibri" w:hAnsi="Calibri" w:cs="Arial"/>
                <w:color w:val="002060"/>
                <w:lang w:val="el-GR"/>
              </w:rPr>
              <w:t xml:space="preserve"> </w:t>
            </w:r>
          </w:p>
        </w:tc>
        <w:tc>
          <w:tcPr>
            <w:tcW w:w="1557" w:type="dxa"/>
            <w:gridSpan w:val="2"/>
          </w:tcPr>
          <w:p w:rsidR="006D11F4" w:rsidRPr="000F250C" w:rsidRDefault="006D11F4" w:rsidP="00AC0189">
            <w:pPr>
              <w:jc w:val="center"/>
              <w:rPr>
                <w:rFonts w:ascii="Calibri" w:hAnsi="Calibri" w:cs="Arial"/>
                <w:color w:val="002060"/>
                <w:lang w:val="el-GR"/>
              </w:rPr>
            </w:pPr>
          </w:p>
        </w:tc>
        <w:tc>
          <w:tcPr>
            <w:tcW w:w="1238" w:type="dxa"/>
          </w:tcPr>
          <w:p w:rsidR="006D11F4" w:rsidRPr="000F250C" w:rsidRDefault="006D11F4" w:rsidP="000F250C">
            <w:pPr>
              <w:jc w:val="center"/>
              <w:rPr>
                <w:rFonts w:ascii="Calibri" w:hAnsi="Calibri" w:cs="Arial"/>
                <w:color w:val="002060"/>
                <w:lang w:val="el-GR"/>
              </w:rPr>
            </w:pPr>
          </w:p>
        </w:tc>
      </w:tr>
      <w:tr w:rsidR="006D11F4" w:rsidRPr="00705AAD" w:rsidTr="00030991">
        <w:trPr>
          <w:trHeight w:val="194"/>
        </w:trPr>
        <w:tc>
          <w:tcPr>
            <w:tcW w:w="5501" w:type="dxa"/>
            <w:gridSpan w:val="3"/>
          </w:tcPr>
          <w:p w:rsidR="006D11F4" w:rsidRPr="000F250C" w:rsidRDefault="006D11F4" w:rsidP="000F250C">
            <w:pPr>
              <w:jc w:val="right"/>
              <w:rPr>
                <w:rFonts w:ascii="Calibri" w:hAnsi="Calibri" w:cs="Arial"/>
                <w:bCs/>
                <w:color w:val="002060"/>
                <w:sz w:val="22"/>
                <w:szCs w:val="22"/>
                <w:lang w:val="el-GR"/>
              </w:rPr>
            </w:pPr>
          </w:p>
        </w:tc>
        <w:tc>
          <w:tcPr>
            <w:tcW w:w="1557" w:type="dxa"/>
            <w:gridSpan w:val="2"/>
          </w:tcPr>
          <w:p w:rsidR="006D11F4" w:rsidRPr="000F250C" w:rsidRDefault="006D11F4" w:rsidP="00AC0189">
            <w:pPr>
              <w:jc w:val="center"/>
              <w:rPr>
                <w:rFonts w:ascii="Calibri" w:hAnsi="Calibri" w:cs="Arial"/>
                <w:bCs/>
                <w:color w:val="002060"/>
                <w:lang w:val="el-GR"/>
              </w:rPr>
            </w:pPr>
          </w:p>
        </w:tc>
        <w:tc>
          <w:tcPr>
            <w:tcW w:w="1238" w:type="dxa"/>
          </w:tcPr>
          <w:p w:rsidR="006D11F4" w:rsidRPr="000F250C" w:rsidRDefault="006D11F4" w:rsidP="00AC0189">
            <w:pPr>
              <w:jc w:val="center"/>
              <w:rPr>
                <w:rFonts w:ascii="Calibri" w:hAnsi="Calibri" w:cs="Arial"/>
                <w:color w:val="002060"/>
                <w:lang w:val="el-GR"/>
              </w:rPr>
            </w:pPr>
          </w:p>
        </w:tc>
      </w:tr>
      <w:tr w:rsidR="006D11F4" w:rsidRPr="004C1F8D" w:rsidTr="00030991">
        <w:trPr>
          <w:trHeight w:val="194"/>
        </w:trPr>
        <w:tc>
          <w:tcPr>
            <w:tcW w:w="5501" w:type="dxa"/>
            <w:gridSpan w:val="3"/>
            <w:shd w:val="clear" w:color="auto" w:fill="DDD9C3"/>
          </w:tcPr>
          <w:p w:rsidR="006D11F4" w:rsidRPr="00705AAD" w:rsidRDefault="006D11F4" w:rsidP="006D11F4">
            <w:pPr>
              <w:rPr>
                <w:rFonts w:ascii="Calibri" w:hAnsi="Calibri" w:cs="Arial"/>
                <w:i/>
                <w:sz w:val="18"/>
                <w:szCs w:val="18"/>
                <w:lang w:val="el-GR"/>
              </w:rPr>
            </w:pPr>
            <w:r w:rsidRPr="00705A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7" w:type="dxa"/>
            <w:gridSpan w:val="2"/>
          </w:tcPr>
          <w:p w:rsidR="006D11F4" w:rsidRPr="00705AAD" w:rsidRDefault="006D11F4" w:rsidP="006D11F4">
            <w:pPr>
              <w:jc w:val="right"/>
              <w:rPr>
                <w:rFonts w:ascii="Calibri" w:hAnsi="Calibri" w:cs="Arial"/>
                <w:color w:val="002060"/>
                <w:sz w:val="20"/>
                <w:szCs w:val="20"/>
                <w:lang w:val="el-GR"/>
              </w:rPr>
            </w:pPr>
          </w:p>
        </w:tc>
        <w:tc>
          <w:tcPr>
            <w:tcW w:w="1238" w:type="dxa"/>
          </w:tcPr>
          <w:p w:rsidR="006D11F4" w:rsidRPr="00705AAD" w:rsidRDefault="006D11F4" w:rsidP="006D11F4">
            <w:pPr>
              <w:rPr>
                <w:rFonts w:ascii="Calibri" w:hAnsi="Calibri" w:cs="Arial"/>
                <w:color w:val="002060"/>
                <w:sz w:val="20"/>
                <w:szCs w:val="20"/>
                <w:lang w:val="el-GR"/>
              </w:rPr>
            </w:pPr>
          </w:p>
        </w:tc>
      </w:tr>
      <w:tr w:rsidR="006D11F4" w:rsidRPr="006D11F4" w:rsidTr="00030991">
        <w:trPr>
          <w:trHeight w:val="599"/>
        </w:trPr>
        <w:tc>
          <w:tcPr>
            <w:tcW w:w="3141" w:type="dxa"/>
            <w:shd w:val="clear" w:color="auto" w:fill="DDD9C3"/>
          </w:tcPr>
          <w:p w:rsidR="006D11F4" w:rsidRPr="00705AAD" w:rsidRDefault="006D11F4" w:rsidP="006D11F4">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6D11F4" w:rsidRPr="00705AAD" w:rsidRDefault="006D11F4" w:rsidP="006D11F4">
            <w:pPr>
              <w:jc w:val="right"/>
              <w:rPr>
                <w:rFonts w:ascii="Calibri" w:hAnsi="Calibri" w:cs="Arial"/>
                <w:b/>
                <w:sz w:val="20"/>
                <w:szCs w:val="20"/>
                <w:lang w:val="el-GR"/>
              </w:rPr>
            </w:pPr>
          </w:p>
        </w:tc>
        <w:tc>
          <w:tcPr>
            <w:tcW w:w="5155" w:type="dxa"/>
            <w:gridSpan w:val="5"/>
          </w:tcPr>
          <w:p w:rsidR="006D11F4" w:rsidRPr="00201364" w:rsidRDefault="00144E2F" w:rsidP="003E7A1C">
            <w:pPr>
              <w:rPr>
                <w:rFonts w:ascii="Calibri" w:hAnsi="Calibri" w:cs="Arial"/>
                <w:color w:val="1F497D" w:themeColor="text2"/>
                <w:lang w:val="el-GR"/>
              </w:rPr>
            </w:pPr>
            <w:r>
              <w:rPr>
                <w:rFonts w:ascii="Calibri" w:hAnsi="Calibri" w:cs="Arial"/>
                <w:color w:val="1F497D" w:themeColor="text2"/>
                <w:lang w:val="el-GR"/>
              </w:rPr>
              <w:t xml:space="preserve">Υποχρεωτικό </w:t>
            </w:r>
            <w:r w:rsidR="00F139A7" w:rsidRPr="00201364">
              <w:rPr>
                <w:rFonts w:ascii="Calibri" w:hAnsi="Calibri" w:cs="Arial"/>
                <w:color w:val="1F497D" w:themeColor="text2"/>
                <w:lang w:val="el-GR"/>
              </w:rPr>
              <w:t>Εργαστηριακό</w:t>
            </w:r>
            <w:r w:rsidR="003B6152">
              <w:rPr>
                <w:rFonts w:ascii="Calibri" w:hAnsi="Calibri" w:cs="Arial"/>
                <w:color w:val="1F497D" w:themeColor="text2"/>
                <w:lang w:val="el-GR"/>
              </w:rPr>
              <w:t xml:space="preserve"> </w:t>
            </w:r>
            <w:r>
              <w:rPr>
                <w:rFonts w:ascii="Calibri" w:hAnsi="Calibri" w:cs="Arial"/>
                <w:color w:val="1F497D" w:themeColor="text2"/>
                <w:lang w:val="el-GR"/>
              </w:rPr>
              <w:t>Μάθημα</w:t>
            </w:r>
          </w:p>
        </w:tc>
      </w:tr>
      <w:tr w:rsidR="006D11F4" w:rsidRPr="00705AAD" w:rsidTr="00030991">
        <w:tc>
          <w:tcPr>
            <w:tcW w:w="3141"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6D11F4" w:rsidRPr="00705AAD" w:rsidRDefault="006D11F4" w:rsidP="006D11F4">
            <w:pPr>
              <w:jc w:val="right"/>
              <w:rPr>
                <w:rFonts w:ascii="Calibri" w:hAnsi="Calibri" w:cs="Arial"/>
                <w:b/>
                <w:sz w:val="20"/>
                <w:szCs w:val="20"/>
                <w:lang w:val="el-GR"/>
              </w:rPr>
            </w:pPr>
          </w:p>
        </w:tc>
        <w:tc>
          <w:tcPr>
            <w:tcW w:w="5155" w:type="dxa"/>
            <w:gridSpan w:val="5"/>
          </w:tcPr>
          <w:p w:rsidR="006D11F4" w:rsidRPr="00F678E7" w:rsidRDefault="00324619" w:rsidP="006D11F4">
            <w:pPr>
              <w:rPr>
                <w:rFonts w:ascii="Calibri" w:hAnsi="Calibri" w:cs="Arial"/>
                <w:color w:val="002060"/>
                <w:lang w:val="el-GR"/>
              </w:rPr>
            </w:pPr>
            <w:r>
              <w:rPr>
                <w:rFonts w:ascii="Calibri" w:hAnsi="Calibri" w:cs="Arial"/>
                <w:color w:val="002060"/>
                <w:lang w:val="el-GR"/>
              </w:rPr>
              <w:t>-</w:t>
            </w:r>
            <w:r w:rsidR="0077695B">
              <w:rPr>
                <w:rFonts w:ascii="Calibri" w:hAnsi="Calibri" w:cs="Arial"/>
                <w:color w:val="002060"/>
                <w:lang w:val="el-GR"/>
              </w:rPr>
              <w:t>---</w:t>
            </w:r>
          </w:p>
        </w:tc>
      </w:tr>
      <w:tr w:rsidR="006D11F4" w:rsidRPr="00705AAD" w:rsidTr="00030991">
        <w:tc>
          <w:tcPr>
            <w:tcW w:w="3141" w:type="dxa"/>
            <w:shd w:val="clear" w:color="auto" w:fill="DDD9C3"/>
          </w:tcPr>
          <w:p w:rsidR="006D11F4" w:rsidRPr="00705AAD" w:rsidRDefault="006D11F4" w:rsidP="006D11F4">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155" w:type="dxa"/>
            <w:gridSpan w:val="5"/>
          </w:tcPr>
          <w:p w:rsidR="006D11F4" w:rsidRPr="00F678E7" w:rsidRDefault="00F139A7" w:rsidP="006D11F4">
            <w:pPr>
              <w:rPr>
                <w:rFonts w:ascii="Calibri" w:hAnsi="Calibri" w:cs="Arial"/>
                <w:color w:val="002060"/>
                <w:lang w:val="el-GR"/>
              </w:rPr>
            </w:pPr>
            <w:r w:rsidRPr="00201364">
              <w:rPr>
                <w:rFonts w:ascii="Calibri" w:hAnsi="Calibri" w:cs="Arial"/>
                <w:color w:val="1F497D" w:themeColor="text2"/>
                <w:lang w:val="el-GR"/>
              </w:rPr>
              <w:t>Ελληνικά</w:t>
            </w:r>
          </w:p>
        </w:tc>
      </w:tr>
      <w:tr w:rsidR="006D11F4" w:rsidRPr="004C1F8D" w:rsidTr="00030991">
        <w:tc>
          <w:tcPr>
            <w:tcW w:w="3141"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155" w:type="dxa"/>
            <w:gridSpan w:val="5"/>
          </w:tcPr>
          <w:p w:rsidR="006D11F4" w:rsidRPr="000D1BD9" w:rsidRDefault="005E1B09" w:rsidP="006D11F4">
            <w:pPr>
              <w:rPr>
                <w:rFonts w:ascii="Calibri" w:hAnsi="Calibri" w:cs="Arial"/>
                <w:color w:val="1F497D" w:themeColor="text2"/>
                <w:lang w:val="el-GR"/>
              </w:rPr>
            </w:pPr>
            <w:r>
              <w:rPr>
                <w:rFonts w:ascii="Calibri" w:hAnsi="Calibri" w:cs="Arial"/>
                <w:color w:val="1F497D" w:themeColor="text2"/>
                <w:lang w:val="el-GR"/>
              </w:rPr>
              <w:t xml:space="preserve">Όχι. Το μάθημα διδάσκεται αποκλειστικά στην Ελληνική γλώσσα </w:t>
            </w:r>
          </w:p>
        </w:tc>
      </w:tr>
      <w:tr w:rsidR="006D11F4" w:rsidRPr="004C1F8D" w:rsidTr="00030991">
        <w:tc>
          <w:tcPr>
            <w:tcW w:w="3141" w:type="dxa"/>
            <w:shd w:val="clear" w:color="auto" w:fill="DDD9C3"/>
          </w:tcPr>
          <w:p w:rsidR="006D11F4" w:rsidRPr="005058F1" w:rsidRDefault="006D11F4" w:rsidP="006D11F4">
            <w:pPr>
              <w:jc w:val="right"/>
              <w:rPr>
                <w:rFonts w:ascii="Calibri" w:hAnsi="Calibri" w:cs="Arial"/>
                <w:b/>
                <w:sz w:val="20"/>
                <w:szCs w:val="20"/>
                <w:lang w:val="el-GR"/>
              </w:rPr>
            </w:pPr>
          </w:p>
        </w:tc>
        <w:tc>
          <w:tcPr>
            <w:tcW w:w="5155" w:type="dxa"/>
            <w:gridSpan w:val="5"/>
          </w:tcPr>
          <w:p w:rsidR="006D11F4" w:rsidRPr="00324619" w:rsidRDefault="006D11F4" w:rsidP="006D11F4">
            <w:pPr>
              <w:spacing w:after="200" w:line="276" w:lineRule="auto"/>
              <w:rPr>
                <w:rFonts w:ascii="Calibri" w:hAnsi="Calibri" w:cs="Arial"/>
                <w:color w:val="002060"/>
                <w:lang w:val="el-GR"/>
              </w:rPr>
            </w:pPr>
          </w:p>
        </w:tc>
      </w:tr>
    </w:tbl>
    <w:p w:rsidR="006D11F4" w:rsidRDefault="006D11F4" w:rsidP="006D11F4">
      <w:pPr>
        <w:rPr>
          <w:lang w:val="el-GR"/>
        </w:rPr>
      </w:pPr>
    </w:p>
    <w:p w:rsidR="006D11F4" w:rsidRPr="005E1B09"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6D11F4" w:rsidRPr="005E1B09" w:rsidTr="006D11F4">
        <w:tc>
          <w:tcPr>
            <w:tcW w:w="8472" w:type="dxa"/>
            <w:gridSpan w:val="2"/>
            <w:tcBorders>
              <w:bottom w:val="nil"/>
            </w:tcBorders>
            <w:shd w:val="clear" w:color="auto" w:fill="DDD9C3"/>
          </w:tcPr>
          <w:p w:rsidR="006D11F4" w:rsidRPr="00705AAD" w:rsidRDefault="006D11F4" w:rsidP="006D11F4">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6D11F4" w:rsidRPr="004C1F8D" w:rsidTr="006D11F4">
        <w:tc>
          <w:tcPr>
            <w:tcW w:w="8472" w:type="dxa"/>
            <w:gridSpan w:val="2"/>
            <w:tcBorders>
              <w:top w:val="nil"/>
            </w:tcBorders>
            <w:shd w:val="clear" w:color="auto" w:fill="DDD9C3"/>
          </w:tcPr>
          <w:p w:rsidR="006D11F4" w:rsidRPr="00705AAD" w:rsidRDefault="006D11F4" w:rsidP="006D11F4">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6D11F4" w:rsidRPr="00705AAD" w:rsidRDefault="006D11F4" w:rsidP="006D11F4">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6D11F4" w:rsidRPr="00705AAD" w:rsidRDefault="006D11F4" w:rsidP="006D11F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6D11F4" w:rsidRPr="00705AAD" w:rsidRDefault="006D11F4" w:rsidP="006D11F4">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6D11F4" w:rsidRPr="00705AAD" w:rsidRDefault="006D11F4" w:rsidP="006D11F4">
            <w:pPr>
              <w:widowControl w:val="0"/>
              <w:autoSpaceDE w:val="0"/>
              <w:autoSpaceDN w:val="0"/>
              <w:adjustRightInd w:val="0"/>
              <w:rPr>
                <w:rFonts w:cs="Arial"/>
                <w:i/>
                <w:sz w:val="16"/>
                <w:szCs w:val="16"/>
              </w:rPr>
            </w:pPr>
            <w:r w:rsidRPr="00705AAD">
              <w:rPr>
                <w:rFonts w:ascii="Calibri" w:hAnsi="Calibri" w:cs="Arial"/>
                <w:i/>
                <w:sz w:val="16"/>
                <w:szCs w:val="16"/>
                <w:lang w:val="el-GR"/>
              </w:rPr>
              <w:t>και Παράρτημα</w:t>
            </w:r>
            <w:r w:rsidRPr="00705AAD">
              <w:rPr>
                <w:rFonts w:cs="Arial"/>
                <w:i/>
                <w:sz w:val="16"/>
                <w:szCs w:val="16"/>
              </w:rPr>
              <w:t xml:space="preserve"> Β</w:t>
            </w:r>
          </w:p>
          <w:p w:rsidR="006D11F4" w:rsidRPr="00705AAD" w:rsidRDefault="006D11F4" w:rsidP="006D11F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6D11F4" w:rsidRPr="004C1F8D" w:rsidTr="006D11F4">
        <w:tc>
          <w:tcPr>
            <w:tcW w:w="8472" w:type="dxa"/>
            <w:gridSpan w:val="2"/>
          </w:tcPr>
          <w:p w:rsidR="00292D1E" w:rsidRPr="00BD6AC2" w:rsidRDefault="006807E5" w:rsidP="006807E5">
            <w:pPr>
              <w:jc w:val="both"/>
              <w:rPr>
                <w:rFonts w:ascii="Calibri" w:hAnsi="Calibri" w:cs="Arial"/>
                <w:b/>
                <w:color w:val="1F497D" w:themeColor="text2"/>
                <w:lang w:val="el-GR"/>
              </w:rPr>
            </w:pPr>
            <w:r w:rsidRPr="00BD6AC2">
              <w:rPr>
                <w:rFonts w:ascii="Calibri" w:hAnsi="Calibri" w:cs="Arial"/>
                <w:b/>
                <w:color w:val="1F497D" w:themeColor="text2"/>
                <w:lang w:val="el-GR"/>
              </w:rPr>
              <w:t>1. Εξειδικευμένες γνώσεις</w:t>
            </w:r>
          </w:p>
          <w:p w:rsidR="00292D1E" w:rsidRDefault="00324619" w:rsidP="00324619">
            <w:pPr>
              <w:pStyle w:val="a3"/>
              <w:numPr>
                <w:ilvl w:val="0"/>
                <w:numId w:val="4"/>
              </w:numPr>
              <w:jc w:val="both"/>
              <w:rPr>
                <w:rFonts w:ascii="Calibri" w:hAnsi="Calibri" w:cs="Arial"/>
                <w:color w:val="1F497D" w:themeColor="text2"/>
                <w:lang w:val="el-GR"/>
              </w:rPr>
            </w:pPr>
            <w:r w:rsidRPr="00324619">
              <w:rPr>
                <w:rFonts w:ascii="Calibri" w:hAnsi="Calibri" w:cs="Arial"/>
                <w:color w:val="1F497D" w:themeColor="text2"/>
                <w:lang w:val="el-GR"/>
              </w:rPr>
              <w:t>Κατανόηση και χρήση που σχεδίου ως εργαλείου για τις εργασίες των φοιτητών/φοιτητριών και των τριών κατευθύνσεων του Τ.Ε.Τ.</w:t>
            </w:r>
          </w:p>
          <w:p w:rsidR="00324619" w:rsidRPr="00324619" w:rsidRDefault="00324619" w:rsidP="00324619">
            <w:pPr>
              <w:pStyle w:val="a3"/>
              <w:numPr>
                <w:ilvl w:val="0"/>
                <w:numId w:val="4"/>
              </w:numPr>
              <w:jc w:val="both"/>
              <w:rPr>
                <w:rFonts w:ascii="Calibri" w:hAnsi="Calibri" w:cs="Arial"/>
                <w:color w:val="1F497D" w:themeColor="text2"/>
                <w:lang w:val="el-GR"/>
              </w:rPr>
            </w:pPr>
            <w:r>
              <w:rPr>
                <w:rFonts w:ascii="Calibri" w:hAnsi="Calibri" w:cs="Arial"/>
                <w:color w:val="1F497D" w:themeColor="text2"/>
                <w:lang w:val="el-GR"/>
              </w:rPr>
              <w:t>Όξυνση της οπτικής αντίληψης, συγκρότηση και καλλιέργεια της οπτικής μνήμης.</w:t>
            </w:r>
          </w:p>
          <w:p w:rsidR="00292D1E" w:rsidRPr="00BD6AC2" w:rsidRDefault="00292D1E" w:rsidP="006807E5">
            <w:pPr>
              <w:jc w:val="both"/>
              <w:rPr>
                <w:rFonts w:ascii="Calibri" w:hAnsi="Calibri" w:cs="Arial"/>
                <w:color w:val="1F497D" w:themeColor="text2"/>
                <w:lang w:val="el-GR"/>
              </w:rPr>
            </w:pPr>
          </w:p>
          <w:p w:rsidR="00292D1E" w:rsidRDefault="00292D1E" w:rsidP="006807E5">
            <w:pPr>
              <w:jc w:val="both"/>
              <w:rPr>
                <w:rFonts w:ascii="Calibri" w:hAnsi="Calibri" w:cs="Arial"/>
                <w:b/>
                <w:color w:val="1F497D" w:themeColor="text2"/>
                <w:lang w:val="el-GR"/>
              </w:rPr>
            </w:pPr>
          </w:p>
          <w:p w:rsidR="00292D1E" w:rsidRPr="00292D1E" w:rsidRDefault="00292D1E" w:rsidP="006807E5">
            <w:pPr>
              <w:jc w:val="both"/>
              <w:rPr>
                <w:rFonts w:ascii="Calibri" w:hAnsi="Calibri" w:cs="Arial"/>
                <w:b/>
                <w:color w:val="1F497D" w:themeColor="text2"/>
                <w:lang w:val="el-GR"/>
              </w:rPr>
            </w:pPr>
            <w:r w:rsidRPr="00BD6AC2">
              <w:rPr>
                <w:rFonts w:ascii="Calibri" w:hAnsi="Calibri" w:cs="Arial"/>
                <w:b/>
                <w:color w:val="1F497D" w:themeColor="text2"/>
                <w:lang w:val="el-GR"/>
              </w:rPr>
              <w:t>2. Ευρεία και ενοποιημένη γνώση</w:t>
            </w:r>
          </w:p>
          <w:p w:rsidR="006807E5" w:rsidRPr="00324619" w:rsidRDefault="00292D1E" w:rsidP="00324619">
            <w:pPr>
              <w:pStyle w:val="a3"/>
              <w:numPr>
                <w:ilvl w:val="0"/>
                <w:numId w:val="6"/>
              </w:numPr>
              <w:jc w:val="both"/>
              <w:rPr>
                <w:rFonts w:ascii="Calibri" w:hAnsi="Calibri" w:cs="Arial"/>
                <w:b/>
                <w:color w:val="1F497D" w:themeColor="text2"/>
                <w:lang w:val="el-GR"/>
              </w:rPr>
            </w:pPr>
            <w:r w:rsidRPr="00324619">
              <w:rPr>
                <w:rFonts w:ascii="Calibri" w:hAnsi="Calibri" w:cs="Arial"/>
                <w:color w:val="1F497D" w:themeColor="text2"/>
                <w:lang w:val="el-GR"/>
              </w:rPr>
              <w:lastRenderedPageBreak/>
              <w:t xml:space="preserve">Πρακτική </w:t>
            </w:r>
            <w:r w:rsidR="00884353" w:rsidRPr="00324619">
              <w:rPr>
                <w:rFonts w:ascii="Calibri" w:hAnsi="Calibri" w:cs="Arial"/>
                <w:color w:val="1F497D" w:themeColor="text2"/>
                <w:lang w:val="el-GR"/>
              </w:rPr>
              <w:t>άσκη</w:t>
            </w:r>
            <w:r w:rsidRPr="00324619">
              <w:rPr>
                <w:rFonts w:ascii="Calibri" w:hAnsi="Calibri" w:cs="Arial"/>
                <w:color w:val="1F497D" w:themeColor="text2"/>
                <w:lang w:val="el-GR"/>
              </w:rPr>
              <w:t>ση στην εφαρμογή των βασικών στοιχείων της εικαστικής</w:t>
            </w:r>
            <w:r w:rsidR="00324619" w:rsidRPr="00324619">
              <w:rPr>
                <w:rFonts w:ascii="Calibri" w:hAnsi="Calibri" w:cs="Arial"/>
                <w:color w:val="1F497D" w:themeColor="text2"/>
                <w:lang w:val="el-GR"/>
              </w:rPr>
              <w:t xml:space="preserve"> σχεδιαστικής γλώσσα</w:t>
            </w:r>
            <w:r w:rsidR="00D6163C">
              <w:rPr>
                <w:rFonts w:ascii="Calibri" w:hAnsi="Calibri" w:cs="Arial"/>
                <w:color w:val="1F497D" w:themeColor="text2"/>
                <w:lang w:val="el-GR"/>
              </w:rPr>
              <w:t>ς</w:t>
            </w:r>
            <w:r w:rsidR="00324619" w:rsidRPr="00324619">
              <w:rPr>
                <w:rFonts w:ascii="Calibri" w:hAnsi="Calibri" w:cs="Arial"/>
                <w:color w:val="1F497D" w:themeColor="text2"/>
                <w:lang w:val="el-GR"/>
              </w:rPr>
              <w:t xml:space="preserve"> και των συνθετικών αρχών.</w:t>
            </w:r>
            <w:r w:rsidRPr="00324619">
              <w:rPr>
                <w:rFonts w:ascii="Calibri" w:hAnsi="Calibri" w:cs="Arial"/>
                <w:color w:val="1F497D" w:themeColor="text2"/>
                <w:lang w:val="el-GR"/>
              </w:rPr>
              <w:t xml:space="preserve"> </w:t>
            </w:r>
          </w:p>
          <w:p w:rsidR="00292D1E" w:rsidRPr="00324619" w:rsidRDefault="00292D1E" w:rsidP="00324619">
            <w:pPr>
              <w:pStyle w:val="a3"/>
              <w:numPr>
                <w:ilvl w:val="0"/>
                <w:numId w:val="6"/>
              </w:numPr>
              <w:jc w:val="both"/>
              <w:rPr>
                <w:rFonts w:ascii="Calibri" w:hAnsi="Calibri" w:cs="Arial"/>
                <w:color w:val="1F497D" w:themeColor="text2"/>
                <w:lang w:val="el-GR"/>
              </w:rPr>
            </w:pPr>
            <w:r w:rsidRPr="00324619">
              <w:rPr>
                <w:rFonts w:ascii="Calibri" w:hAnsi="Calibri" w:cs="Arial"/>
                <w:color w:val="1F497D" w:themeColor="text2"/>
                <w:lang w:val="el-GR"/>
              </w:rPr>
              <w:t xml:space="preserve">Κατανόηση της ευρύτητας </w:t>
            </w:r>
            <w:r w:rsidR="00324619">
              <w:rPr>
                <w:rFonts w:ascii="Calibri" w:hAnsi="Calibri" w:cs="Arial"/>
                <w:color w:val="1F497D" w:themeColor="text2"/>
                <w:lang w:val="el-GR"/>
              </w:rPr>
              <w:t xml:space="preserve">και του ρόλου </w:t>
            </w:r>
            <w:r w:rsidRPr="00324619">
              <w:rPr>
                <w:rFonts w:ascii="Calibri" w:hAnsi="Calibri" w:cs="Arial"/>
                <w:color w:val="1F497D" w:themeColor="text2"/>
                <w:lang w:val="el-GR"/>
              </w:rPr>
              <w:t>του σχεδίου σε όλους τους τομείς της τέχνης γενικότερα.</w:t>
            </w:r>
          </w:p>
          <w:p w:rsidR="006807E5" w:rsidRPr="00BD6AC2" w:rsidRDefault="006807E5" w:rsidP="006807E5">
            <w:pPr>
              <w:jc w:val="both"/>
              <w:rPr>
                <w:rFonts w:ascii="Calibri" w:hAnsi="Calibri" w:cs="Arial"/>
                <w:color w:val="1F497D" w:themeColor="text2"/>
                <w:lang w:val="el-GR"/>
              </w:rPr>
            </w:pPr>
          </w:p>
          <w:p w:rsidR="006807E5" w:rsidRPr="00BD6AC2" w:rsidRDefault="006807E5" w:rsidP="006807E5">
            <w:pPr>
              <w:jc w:val="both"/>
              <w:rPr>
                <w:rFonts w:ascii="Calibri" w:hAnsi="Calibri" w:cs="Arial"/>
                <w:b/>
                <w:color w:val="1F497D" w:themeColor="text2"/>
                <w:lang w:val="el-GR"/>
              </w:rPr>
            </w:pPr>
            <w:r w:rsidRPr="00BD6AC2">
              <w:rPr>
                <w:rFonts w:ascii="Calibri" w:hAnsi="Calibri" w:cs="Arial"/>
                <w:b/>
                <w:color w:val="1F497D" w:themeColor="text2"/>
                <w:lang w:val="el-GR"/>
              </w:rPr>
              <w:t>3. Διανοητικές Δεξιότητες</w:t>
            </w:r>
          </w:p>
          <w:p w:rsidR="006807E5" w:rsidRPr="00324619" w:rsidRDefault="00495EC7" w:rsidP="00324619">
            <w:pPr>
              <w:pStyle w:val="a3"/>
              <w:numPr>
                <w:ilvl w:val="0"/>
                <w:numId w:val="7"/>
              </w:numPr>
              <w:jc w:val="both"/>
              <w:rPr>
                <w:rFonts w:ascii="Calibri" w:hAnsi="Calibri" w:cs="Arial"/>
                <w:color w:val="1F497D" w:themeColor="text2"/>
                <w:lang w:val="el-GR"/>
              </w:rPr>
            </w:pPr>
            <w:r w:rsidRPr="00324619">
              <w:rPr>
                <w:rFonts w:ascii="Calibri" w:hAnsi="Calibri" w:cs="Arial"/>
                <w:color w:val="1F497D" w:themeColor="text2"/>
                <w:lang w:val="el-GR"/>
              </w:rPr>
              <w:t xml:space="preserve">Μαθαίνουν </w:t>
            </w:r>
            <w:r w:rsidR="004C79D0" w:rsidRPr="00324619">
              <w:rPr>
                <w:rFonts w:ascii="Calibri" w:hAnsi="Calibri" w:cs="Arial"/>
                <w:color w:val="1F497D" w:themeColor="text2"/>
                <w:lang w:val="el-GR"/>
              </w:rPr>
              <w:t>να συνδέουν</w:t>
            </w:r>
            <w:r w:rsidR="006807E5" w:rsidRPr="00324619">
              <w:rPr>
                <w:rFonts w:ascii="Calibri" w:hAnsi="Calibri" w:cs="Arial"/>
                <w:color w:val="1F497D" w:themeColor="text2"/>
                <w:lang w:val="el-GR"/>
              </w:rPr>
              <w:t xml:space="preserve"> τις πρακτικές εφαρμογές με </w:t>
            </w:r>
            <w:r w:rsidR="004C79D0" w:rsidRPr="00324619">
              <w:rPr>
                <w:rFonts w:ascii="Calibri" w:hAnsi="Calibri" w:cs="Arial"/>
                <w:color w:val="1F497D" w:themeColor="text2"/>
                <w:lang w:val="el-GR"/>
              </w:rPr>
              <w:t>τις θεωρητικές προεκτάσεις τους</w:t>
            </w:r>
            <w:r w:rsidR="006807E5" w:rsidRPr="00324619">
              <w:rPr>
                <w:rFonts w:ascii="Calibri" w:hAnsi="Calibri" w:cs="Arial"/>
                <w:color w:val="1F497D" w:themeColor="text2"/>
                <w:lang w:val="el-GR"/>
              </w:rPr>
              <w:t>.</w:t>
            </w:r>
          </w:p>
          <w:p w:rsidR="00D4062B" w:rsidRPr="00324619" w:rsidRDefault="006807E5" w:rsidP="00324619">
            <w:pPr>
              <w:pStyle w:val="a3"/>
              <w:numPr>
                <w:ilvl w:val="0"/>
                <w:numId w:val="7"/>
              </w:numPr>
              <w:jc w:val="both"/>
              <w:rPr>
                <w:rFonts w:ascii="Calibri" w:hAnsi="Calibri" w:cs="Arial"/>
                <w:color w:val="1F497D" w:themeColor="text2"/>
                <w:lang w:val="el-GR"/>
              </w:rPr>
            </w:pPr>
            <w:r w:rsidRPr="00324619">
              <w:rPr>
                <w:rFonts w:ascii="Calibri" w:hAnsi="Calibri" w:cs="Arial"/>
                <w:color w:val="1F497D" w:themeColor="text2"/>
                <w:lang w:val="el-GR"/>
              </w:rPr>
              <w:t xml:space="preserve">Οξύνεται η αντίληψή τους και </w:t>
            </w:r>
            <w:r w:rsidR="00A35DBA" w:rsidRPr="00324619">
              <w:rPr>
                <w:rFonts w:ascii="Calibri" w:hAnsi="Calibri" w:cs="Arial"/>
                <w:color w:val="1F497D" w:themeColor="text2"/>
                <w:lang w:val="el-GR"/>
              </w:rPr>
              <w:t>ενισχύεται</w:t>
            </w:r>
            <w:r w:rsidRPr="00324619">
              <w:rPr>
                <w:rFonts w:ascii="Calibri" w:hAnsi="Calibri" w:cs="Arial"/>
                <w:color w:val="1F497D" w:themeColor="text2"/>
                <w:lang w:val="el-GR"/>
              </w:rPr>
              <w:t xml:space="preserve"> η αφηρημένη σκέψη </w:t>
            </w:r>
            <w:r w:rsidR="00D4062B" w:rsidRPr="00324619">
              <w:rPr>
                <w:rFonts w:ascii="Calibri" w:hAnsi="Calibri" w:cs="Arial"/>
                <w:color w:val="1F497D" w:themeColor="text2"/>
                <w:lang w:val="el-GR"/>
              </w:rPr>
              <w:t>τους.</w:t>
            </w:r>
          </w:p>
          <w:p w:rsidR="00D4062B" w:rsidRPr="00324619" w:rsidRDefault="00D4062B" w:rsidP="00324619">
            <w:pPr>
              <w:pStyle w:val="a3"/>
              <w:numPr>
                <w:ilvl w:val="0"/>
                <w:numId w:val="7"/>
              </w:numPr>
              <w:jc w:val="both"/>
              <w:rPr>
                <w:rFonts w:ascii="Calibri" w:hAnsi="Calibri" w:cs="Arial"/>
                <w:color w:val="1F497D" w:themeColor="text2"/>
                <w:lang w:val="el-GR"/>
              </w:rPr>
            </w:pPr>
            <w:r w:rsidRPr="00324619">
              <w:rPr>
                <w:rFonts w:ascii="Calibri" w:hAnsi="Calibri" w:cs="Arial"/>
                <w:color w:val="1F497D" w:themeColor="text2"/>
                <w:lang w:val="el-GR"/>
              </w:rPr>
              <w:t>Εξασκείται και ωριμάζει η οπτική τους αντίληψη.</w:t>
            </w:r>
          </w:p>
          <w:p w:rsidR="006807E5" w:rsidRPr="00BD6AC2" w:rsidRDefault="006807E5" w:rsidP="006807E5">
            <w:pPr>
              <w:jc w:val="both"/>
              <w:rPr>
                <w:rFonts w:ascii="Calibri" w:hAnsi="Calibri" w:cs="Arial"/>
                <w:color w:val="1F497D" w:themeColor="text2"/>
                <w:lang w:val="el-GR"/>
              </w:rPr>
            </w:pPr>
          </w:p>
          <w:p w:rsidR="006807E5" w:rsidRPr="00BD6AC2" w:rsidRDefault="006807E5" w:rsidP="006807E5">
            <w:pPr>
              <w:jc w:val="both"/>
              <w:rPr>
                <w:rFonts w:ascii="Calibri" w:hAnsi="Calibri" w:cs="Arial"/>
                <w:b/>
                <w:color w:val="1F497D" w:themeColor="text2"/>
                <w:lang w:val="el-GR"/>
              </w:rPr>
            </w:pPr>
            <w:r w:rsidRPr="00BD6AC2">
              <w:rPr>
                <w:rFonts w:ascii="Calibri" w:hAnsi="Calibri" w:cs="Arial"/>
                <w:b/>
                <w:color w:val="1F497D" w:themeColor="text2"/>
                <w:lang w:val="el-GR"/>
              </w:rPr>
              <w:t>4. Εφαρμοσμένη και συνεργατική μάθηση</w:t>
            </w:r>
          </w:p>
          <w:p w:rsidR="006807E5" w:rsidRPr="00324619" w:rsidRDefault="006807E5" w:rsidP="00324619">
            <w:pPr>
              <w:pStyle w:val="a3"/>
              <w:numPr>
                <w:ilvl w:val="0"/>
                <w:numId w:val="8"/>
              </w:numPr>
              <w:jc w:val="both"/>
              <w:rPr>
                <w:rFonts w:ascii="Calibri" w:hAnsi="Calibri" w:cs="Arial"/>
                <w:color w:val="1F497D" w:themeColor="text2"/>
                <w:lang w:val="el-GR"/>
              </w:rPr>
            </w:pPr>
            <w:r w:rsidRPr="00324619">
              <w:rPr>
                <w:rFonts w:ascii="Calibri" w:hAnsi="Calibri" w:cs="Arial"/>
                <w:color w:val="1F497D" w:themeColor="text2"/>
                <w:lang w:val="el-GR"/>
              </w:rPr>
              <w:t>Μελετούν σχέδια εικαστικών καλλιτεχ</w:t>
            </w:r>
            <w:r w:rsidR="00884353" w:rsidRPr="00324619">
              <w:rPr>
                <w:rFonts w:ascii="Calibri" w:hAnsi="Calibri" w:cs="Arial"/>
                <w:color w:val="1F497D" w:themeColor="text2"/>
                <w:lang w:val="el-GR"/>
              </w:rPr>
              <w:t>νών και</w:t>
            </w:r>
            <w:r w:rsidRPr="00324619">
              <w:rPr>
                <w:rFonts w:ascii="Calibri" w:hAnsi="Calibri" w:cs="Arial"/>
                <w:color w:val="1F497D" w:themeColor="text2"/>
                <w:lang w:val="el-GR"/>
              </w:rPr>
              <w:t xml:space="preserve"> μέσα από διαδι</w:t>
            </w:r>
            <w:r w:rsidR="002774C0" w:rsidRPr="00324619">
              <w:rPr>
                <w:rFonts w:ascii="Calibri" w:hAnsi="Calibri" w:cs="Arial"/>
                <w:color w:val="1F497D" w:themeColor="text2"/>
                <w:lang w:val="el-GR"/>
              </w:rPr>
              <w:t>κασία σύγκρισης, συσχετισμών και ανταλλαγής ιδεών,</w:t>
            </w:r>
            <w:r w:rsidRPr="00324619">
              <w:rPr>
                <w:rFonts w:ascii="Calibri" w:hAnsi="Calibri" w:cs="Arial"/>
                <w:color w:val="1F497D" w:themeColor="text2"/>
                <w:lang w:val="el-GR"/>
              </w:rPr>
              <w:t xml:space="preserve"> αναπτύσσουν κριτική ικανότητα.</w:t>
            </w:r>
          </w:p>
          <w:p w:rsidR="006807E5" w:rsidRPr="00324619" w:rsidRDefault="006807E5" w:rsidP="00324619">
            <w:pPr>
              <w:pStyle w:val="a3"/>
              <w:numPr>
                <w:ilvl w:val="0"/>
                <w:numId w:val="8"/>
              </w:numPr>
              <w:jc w:val="both"/>
              <w:rPr>
                <w:rFonts w:ascii="Calibri" w:hAnsi="Calibri" w:cs="Arial"/>
                <w:color w:val="1F497D" w:themeColor="text2"/>
                <w:lang w:val="el-GR"/>
              </w:rPr>
            </w:pPr>
            <w:r w:rsidRPr="00324619">
              <w:rPr>
                <w:rFonts w:ascii="Calibri" w:hAnsi="Calibri" w:cs="Arial"/>
                <w:color w:val="1F497D" w:themeColor="text2"/>
                <w:lang w:val="el-GR"/>
              </w:rPr>
              <w:t>Αναπτύσσουν γόνιμο διάλογο με τ</w:t>
            </w:r>
            <w:r w:rsidR="00324619">
              <w:rPr>
                <w:rFonts w:ascii="Calibri" w:hAnsi="Calibri" w:cs="Arial"/>
                <w:color w:val="1F497D" w:themeColor="text2"/>
                <w:lang w:val="el-GR"/>
              </w:rPr>
              <w:t>ους</w:t>
            </w:r>
            <w:r w:rsidRPr="00324619">
              <w:rPr>
                <w:rFonts w:ascii="Calibri" w:hAnsi="Calibri" w:cs="Arial"/>
                <w:color w:val="1F497D" w:themeColor="text2"/>
                <w:lang w:val="el-GR"/>
              </w:rPr>
              <w:t xml:space="preserve"> διδάσκον</w:t>
            </w:r>
            <w:r w:rsidR="00324619">
              <w:rPr>
                <w:rFonts w:ascii="Calibri" w:hAnsi="Calibri" w:cs="Arial"/>
                <w:color w:val="1F497D" w:themeColor="text2"/>
                <w:lang w:val="el-GR"/>
              </w:rPr>
              <w:t>τες</w:t>
            </w:r>
            <w:r w:rsidRPr="00324619">
              <w:rPr>
                <w:rFonts w:ascii="Calibri" w:hAnsi="Calibri" w:cs="Arial"/>
                <w:color w:val="1F497D" w:themeColor="text2"/>
                <w:lang w:val="el-GR"/>
              </w:rPr>
              <w:t xml:space="preserve"> αλλά και μεταξύ τους,</w:t>
            </w:r>
            <w:r w:rsidR="00A35DBA" w:rsidRPr="00324619">
              <w:rPr>
                <w:rFonts w:ascii="Calibri" w:hAnsi="Calibri" w:cs="Arial"/>
                <w:color w:val="1F497D" w:themeColor="text2"/>
                <w:lang w:val="el-GR"/>
              </w:rPr>
              <w:t xml:space="preserve"> σχετικά με την πρόοδό</w:t>
            </w:r>
            <w:r w:rsidRPr="00324619">
              <w:rPr>
                <w:rFonts w:ascii="Calibri" w:hAnsi="Calibri" w:cs="Arial"/>
                <w:color w:val="1F497D" w:themeColor="text2"/>
                <w:lang w:val="el-GR"/>
              </w:rPr>
              <w:t xml:space="preserve"> τους και την αλληλεπίδραση της εργαστηριακής δράσης </w:t>
            </w:r>
            <w:r w:rsidR="002774C0" w:rsidRPr="00324619">
              <w:rPr>
                <w:rFonts w:ascii="Calibri" w:hAnsi="Calibri" w:cs="Arial"/>
                <w:color w:val="1F497D" w:themeColor="text2"/>
                <w:lang w:val="el-GR"/>
              </w:rPr>
              <w:t>τους</w:t>
            </w:r>
            <w:r w:rsidRPr="00324619">
              <w:rPr>
                <w:rFonts w:ascii="Calibri" w:hAnsi="Calibri" w:cs="Arial"/>
                <w:color w:val="1F497D" w:themeColor="text2"/>
                <w:lang w:val="el-GR"/>
              </w:rPr>
              <w:t>.</w:t>
            </w:r>
          </w:p>
          <w:p w:rsidR="00955DEE" w:rsidRPr="00705AAD" w:rsidRDefault="00955DEE" w:rsidP="00955DEE">
            <w:pPr>
              <w:widowControl w:val="0"/>
              <w:autoSpaceDE w:val="0"/>
              <w:autoSpaceDN w:val="0"/>
              <w:adjustRightInd w:val="0"/>
              <w:jc w:val="both"/>
              <w:rPr>
                <w:rFonts w:ascii="Calibri" w:hAnsi="Calibri" w:cs="Arial"/>
                <w:i/>
                <w:sz w:val="16"/>
                <w:szCs w:val="16"/>
                <w:lang w:val="el-GR"/>
              </w:rPr>
            </w:pPr>
          </w:p>
        </w:tc>
      </w:tr>
      <w:tr w:rsidR="006D11F4" w:rsidRPr="00705AAD" w:rsidTr="006D11F4">
        <w:tblPrEx>
          <w:tblLook w:val="0000" w:firstRow="0" w:lastRow="0" w:firstColumn="0" w:lastColumn="0" w:noHBand="0" w:noVBand="0"/>
        </w:tblPrEx>
        <w:tc>
          <w:tcPr>
            <w:tcW w:w="8472" w:type="dxa"/>
            <w:gridSpan w:val="2"/>
            <w:tcBorders>
              <w:bottom w:val="nil"/>
            </w:tcBorders>
            <w:shd w:val="clear" w:color="auto" w:fill="DDD9C3"/>
          </w:tcPr>
          <w:p w:rsidR="006D11F4" w:rsidRPr="00705AAD" w:rsidRDefault="006D11F4" w:rsidP="006D11F4">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6D11F4" w:rsidRPr="004C1F8D" w:rsidTr="006D11F4">
        <w:tc>
          <w:tcPr>
            <w:tcW w:w="8472" w:type="dxa"/>
            <w:gridSpan w:val="2"/>
            <w:tcBorders>
              <w:top w:val="nil"/>
              <w:bottom w:val="nil"/>
            </w:tcBorders>
            <w:shd w:val="clear" w:color="auto" w:fill="DDD9C3"/>
          </w:tcPr>
          <w:p w:rsidR="006D11F4" w:rsidRPr="00705AAD" w:rsidRDefault="006D11F4" w:rsidP="006D11F4">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D11F4" w:rsidRPr="004C1F8D" w:rsidTr="006D11F4">
        <w:tblPrEx>
          <w:tblLook w:val="0000" w:firstRow="0" w:lastRow="0" w:firstColumn="0" w:lastColumn="0" w:noHBand="0" w:noVBand="0"/>
        </w:tblPrEx>
        <w:tc>
          <w:tcPr>
            <w:tcW w:w="3964" w:type="dxa"/>
            <w:tcBorders>
              <w:top w:val="nil"/>
              <w:right w:val="nil"/>
            </w:tcBorders>
            <w:shd w:val="clear" w:color="auto" w:fill="DDD9C3"/>
          </w:tcPr>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tcBorders>
            <w:shd w:val="clear" w:color="auto" w:fill="DDD9C3"/>
          </w:tcPr>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6D11F4" w:rsidRPr="00705AAD" w:rsidRDefault="006D11F4" w:rsidP="006D11F4">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6D11F4" w:rsidRPr="00705AAD" w:rsidRDefault="006D11F4" w:rsidP="006D11F4">
            <w:pPr>
              <w:rPr>
                <w:rFonts w:ascii="Calibri" w:hAnsi="Calibri" w:cs="Arial"/>
                <w:b/>
                <w:sz w:val="20"/>
                <w:szCs w:val="20"/>
                <w:lang w:val="el-GR"/>
              </w:rPr>
            </w:pPr>
            <w:r w:rsidRPr="00705AAD">
              <w:rPr>
                <w:rFonts w:ascii="Calibri" w:hAnsi="Calibri" w:cs="Arial"/>
                <w:i/>
                <w:sz w:val="16"/>
                <w:szCs w:val="16"/>
                <w:lang w:val="el-GR"/>
              </w:rPr>
              <w:t>Προαγωγή της ελεύθερης, δημιουργικής και επαγωγικής σκέψης</w:t>
            </w:r>
          </w:p>
        </w:tc>
      </w:tr>
      <w:tr w:rsidR="006D11F4" w:rsidRPr="004C1F8D" w:rsidTr="006D11F4">
        <w:tc>
          <w:tcPr>
            <w:tcW w:w="8472" w:type="dxa"/>
            <w:gridSpan w:val="2"/>
          </w:tcPr>
          <w:p w:rsidR="003D2A8A" w:rsidRPr="00324619" w:rsidRDefault="00A35DBA" w:rsidP="00324619">
            <w:pPr>
              <w:pStyle w:val="a3"/>
              <w:numPr>
                <w:ilvl w:val="0"/>
                <w:numId w:val="9"/>
              </w:numPr>
              <w:jc w:val="both"/>
              <w:rPr>
                <w:rFonts w:ascii="Calibri" w:hAnsi="Calibri" w:cs="Arial"/>
                <w:color w:val="1F497D" w:themeColor="text2"/>
                <w:lang w:val="el-GR"/>
              </w:rPr>
            </w:pPr>
            <w:r w:rsidRPr="00324619">
              <w:rPr>
                <w:rFonts w:ascii="Calibri" w:hAnsi="Calibri" w:cs="Arial"/>
                <w:color w:val="1F497D" w:themeColor="text2"/>
                <w:lang w:val="el-GR"/>
              </w:rPr>
              <w:t>Προσαρμογή σε νέες καταστάσεις</w:t>
            </w:r>
          </w:p>
          <w:p w:rsidR="00A35DBA" w:rsidRPr="00324619" w:rsidRDefault="00A35DBA" w:rsidP="00324619">
            <w:pPr>
              <w:pStyle w:val="a3"/>
              <w:numPr>
                <w:ilvl w:val="0"/>
                <w:numId w:val="9"/>
              </w:numPr>
              <w:jc w:val="both"/>
              <w:rPr>
                <w:rFonts w:ascii="Calibri" w:hAnsi="Calibri" w:cs="Arial"/>
                <w:color w:val="1F497D" w:themeColor="text2"/>
                <w:lang w:val="el-GR"/>
              </w:rPr>
            </w:pPr>
            <w:r w:rsidRPr="00324619">
              <w:rPr>
                <w:rFonts w:ascii="Calibri" w:hAnsi="Calibri" w:cs="Arial"/>
                <w:color w:val="1F497D" w:themeColor="text2"/>
                <w:lang w:val="el-GR"/>
              </w:rPr>
              <w:t>Λήψη αποφάσεων</w:t>
            </w:r>
          </w:p>
          <w:p w:rsidR="00A35DBA" w:rsidRPr="00324619" w:rsidRDefault="00A35DBA" w:rsidP="00324619">
            <w:pPr>
              <w:pStyle w:val="a3"/>
              <w:numPr>
                <w:ilvl w:val="0"/>
                <w:numId w:val="9"/>
              </w:numPr>
              <w:jc w:val="both"/>
              <w:rPr>
                <w:rFonts w:ascii="Calibri" w:hAnsi="Calibri" w:cs="Arial"/>
                <w:color w:val="1F497D" w:themeColor="text2"/>
                <w:lang w:val="el-GR"/>
              </w:rPr>
            </w:pPr>
            <w:r w:rsidRPr="00324619">
              <w:rPr>
                <w:rFonts w:ascii="Calibri" w:hAnsi="Calibri" w:cs="Arial"/>
                <w:color w:val="1F497D" w:themeColor="text2"/>
                <w:lang w:val="el-GR"/>
              </w:rPr>
              <w:t>Αυτόνομη εργασία</w:t>
            </w:r>
          </w:p>
          <w:p w:rsidR="00A35DBA" w:rsidRPr="00324619" w:rsidRDefault="00A35DBA" w:rsidP="00324619">
            <w:pPr>
              <w:pStyle w:val="a3"/>
              <w:numPr>
                <w:ilvl w:val="0"/>
                <w:numId w:val="9"/>
              </w:numPr>
              <w:jc w:val="both"/>
              <w:rPr>
                <w:rFonts w:ascii="Calibri" w:hAnsi="Calibri" w:cs="Arial"/>
                <w:color w:val="1F497D" w:themeColor="text2"/>
                <w:lang w:val="el-GR"/>
              </w:rPr>
            </w:pPr>
            <w:r w:rsidRPr="00324619">
              <w:rPr>
                <w:rFonts w:ascii="Calibri" w:hAnsi="Calibri" w:cs="Arial"/>
                <w:color w:val="1F497D" w:themeColor="text2"/>
                <w:lang w:val="el-GR"/>
              </w:rPr>
              <w:t>Άσκηση κριτικής και αυτοκριτικής</w:t>
            </w:r>
          </w:p>
          <w:p w:rsidR="00A35DBA" w:rsidRDefault="00A35DBA" w:rsidP="00324619">
            <w:pPr>
              <w:pStyle w:val="a3"/>
              <w:numPr>
                <w:ilvl w:val="0"/>
                <w:numId w:val="9"/>
              </w:numPr>
              <w:jc w:val="both"/>
              <w:rPr>
                <w:rFonts w:ascii="Calibri" w:hAnsi="Calibri" w:cs="Arial"/>
                <w:color w:val="1F497D" w:themeColor="text2"/>
                <w:lang w:val="el-GR"/>
              </w:rPr>
            </w:pPr>
            <w:r w:rsidRPr="00324619">
              <w:rPr>
                <w:rFonts w:ascii="Calibri" w:hAnsi="Calibri" w:cs="Arial"/>
                <w:color w:val="1F497D" w:themeColor="text2"/>
                <w:lang w:val="el-GR"/>
              </w:rPr>
              <w:t>Παραγωγή της ελεύθερης, δημιουργικής και επαγωγικής σκέψης</w:t>
            </w:r>
          </w:p>
          <w:p w:rsidR="00324619" w:rsidRPr="00324619" w:rsidRDefault="00324619" w:rsidP="00324619">
            <w:pPr>
              <w:pStyle w:val="a3"/>
              <w:ind w:left="360"/>
              <w:jc w:val="both"/>
              <w:rPr>
                <w:rFonts w:ascii="Calibri" w:hAnsi="Calibri" w:cs="Arial"/>
                <w:color w:val="1F497D" w:themeColor="text2"/>
                <w:lang w:val="el-GR"/>
              </w:rPr>
            </w:pPr>
          </w:p>
        </w:tc>
      </w:tr>
    </w:tbl>
    <w:p w:rsidR="006D11F4" w:rsidRPr="00705AAD"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D11F4" w:rsidRPr="004C1F8D" w:rsidTr="006D11F4">
        <w:tc>
          <w:tcPr>
            <w:tcW w:w="8472" w:type="dxa"/>
          </w:tcPr>
          <w:p w:rsidR="00DC09AF" w:rsidRPr="00324619" w:rsidRDefault="00DC09AF" w:rsidP="00324619">
            <w:pPr>
              <w:pStyle w:val="a3"/>
              <w:numPr>
                <w:ilvl w:val="0"/>
                <w:numId w:val="10"/>
              </w:numPr>
              <w:ind w:left="360"/>
              <w:jc w:val="both"/>
              <w:rPr>
                <w:rFonts w:asciiTheme="minorHAnsi" w:hAnsiTheme="minorHAnsi" w:cstheme="minorHAnsi"/>
                <w:color w:val="1F497D" w:themeColor="text2"/>
                <w:lang w:val="el-GR"/>
              </w:rPr>
            </w:pPr>
            <w:r w:rsidRPr="00324619">
              <w:rPr>
                <w:rFonts w:asciiTheme="minorHAnsi" w:hAnsiTheme="minorHAnsi" w:cstheme="minorHAnsi"/>
                <w:color w:val="1F497D" w:themeColor="text2"/>
                <w:lang w:val="el-GR"/>
              </w:rPr>
              <w:t>Εισαγωγή των</w:t>
            </w:r>
            <w:r w:rsidR="000A6319" w:rsidRPr="00324619">
              <w:rPr>
                <w:rFonts w:asciiTheme="minorHAnsi" w:hAnsiTheme="minorHAnsi" w:cstheme="minorHAnsi"/>
                <w:color w:val="1F497D" w:themeColor="text2"/>
                <w:lang w:val="el-GR"/>
              </w:rPr>
              <w:t xml:space="preserve"> φοιτητ</w:t>
            </w:r>
            <w:r w:rsidRPr="00324619">
              <w:rPr>
                <w:rFonts w:asciiTheme="minorHAnsi" w:hAnsiTheme="minorHAnsi" w:cstheme="minorHAnsi"/>
                <w:color w:val="1F497D" w:themeColor="text2"/>
                <w:lang w:val="el-GR"/>
              </w:rPr>
              <w:t>ών</w:t>
            </w:r>
            <w:r w:rsidR="00F87F32">
              <w:rPr>
                <w:rFonts w:asciiTheme="minorHAnsi" w:hAnsiTheme="minorHAnsi" w:cstheme="minorHAnsi"/>
                <w:color w:val="1F497D" w:themeColor="text2"/>
                <w:lang w:val="el-GR"/>
              </w:rPr>
              <w:t>/</w:t>
            </w:r>
            <w:proofErr w:type="spellStart"/>
            <w:r w:rsidR="000A6319" w:rsidRPr="00324619">
              <w:rPr>
                <w:rFonts w:asciiTheme="minorHAnsi" w:hAnsiTheme="minorHAnsi" w:cstheme="minorHAnsi"/>
                <w:color w:val="1F497D" w:themeColor="text2"/>
                <w:lang w:val="el-GR"/>
              </w:rPr>
              <w:t>τρι</w:t>
            </w:r>
            <w:r w:rsidRPr="00324619">
              <w:rPr>
                <w:rFonts w:asciiTheme="minorHAnsi" w:hAnsiTheme="minorHAnsi" w:cstheme="minorHAnsi"/>
                <w:color w:val="1F497D" w:themeColor="text2"/>
                <w:lang w:val="el-GR"/>
              </w:rPr>
              <w:t>ων</w:t>
            </w:r>
            <w:proofErr w:type="spellEnd"/>
            <w:r w:rsidRPr="00324619">
              <w:rPr>
                <w:rFonts w:asciiTheme="minorHAnsi" w:hAnsiTheme="minorHAnsi" w:cstheme="minorHAnsi"/>
                <w:color w:val="1F497D" w:themeColor="text2"/>
                <w:lang w:val="el-GR"/>
              </w:rPr>
              <w:t xml:space="preserve"> </w:t>
            </w:r>
            <w:r w:rsidR="000A6319" w:rsidRPr="00324619">
              <w:rPr>
                <w:rFonts w:asciiTheme="minorHAnsi" w:hAnsiTheme="minorHAnsi" w:cstheme="minorHAnsi"/>
                <w:color w:val="1F497D" w:themeColor="text2"/>
                <w:lang w:val="el-GR"/>
              </w:rPr>
              <w:t>στα β</w:t>
            </w:r>
            <w:r w:rsidR="00884353" w:rsidRPr="00324619">
              <w:rPr>
                <w:rFonts w:asciiTheme="minorHAnsi" w:hAnsiTheme="minorHAnsi" w:cstheme="minorHAnsi"/>
                <w:color w:val="1F497D" w:themeColor="text2"/>
                <w:lang w:val="el-GR"/>
              </w:rPr>
              <w:t xml:space="preserve">ασικά στοιχεία </w:t>
            </w:r>
            <w:r w:rsidRPr="00324619">
              <w:rPr>
                <w:rFonts w:asciiTheme="minorHAnsi" w:hAnsiTheme="minorHAnsi" w:cstheme="minorHAnsi"/>
                <w:color w:val="1F497D" w:themeColor="text2"/>
                <w:lang w:val="el-GR"/>
              </w:rPr>
              <w:t xml:space="preserve">του ελεύθερου </w:t>
            </w:r>
            <w:r w:rsidR="00884353" w:rsidRPr="00324619">
              <w:rPr>
                <w:rFonts w:asciiTheme="minorHAnsi" w:hAnsiTheme="minorHAnsi" w:cstheme="minorHAnsi"/>
                <w:color w:val="1F497D" w:themeColor="text2"/>
                <w:lang w:val="el-GR"/>
              </w:rPr>
              <w:t>σχεδ</w:t>
            </w:r>
            <w:r w:rsidR="005F0CCE" w:rsidRPr="00324619">
              <w:rPr>
                <w:rFonts w:asciiTheme="minorHAnsi" w:hAnsiTheme="minorHAnsi" w:cstheme="minorHAnsi"/>
                <w:color w:val="1F497D" w:themeColor="text2"/>
                <w:lang w:val="el-GR"/>
              </w:rPr>
              <w:t>ίου</w:t>
            </w:r>
            <w:r w:rsidR="00324619">
              <w:rPr>
                <w:rFonts w:asciiTheme="minorHAnsi" w:hAnsiTheme="minorHAnsi" w:cstheme="minorHAnsi"/>
                <w:color w:val="1F497D" w:themeColor="text2"/>
                <w:lang w:val="el-GR"/>
              </w:rPr>
              <w:t xml:space="preserve"> και των αρχών σύνθεσης.</w:t>
            </w:r>
          </w:p>
          <w:p w:rsidR="00F87F32" w:rsidRDefault="000546DB" w:rsidP="00324619">
            <w:pPr>
              <w:pStyle w:val="a3"/>
              <w:ind w:left="360"/>
              <w:jc w:val="both"/>
              <w:rPr>
                <w:rFonts w:asciiTheme="minorHAnsi" w:hAnsiTheme="minorHAnsi" w:cstheme="minorHAnsi"/>
                <w:color w:val="1F497D" w:themeColor="text2"/>
                <w:lang w:val="el-GR"/>
              </w:rPr>
            </w:pPr>
            <w:r w:rsidRPr="00324619">
              <w:rPr>
                <w:rFonts w:asciiTheme="minorHAnsi" w:hAnsiTheme="minorHAnsi" w:cstheme="minorHAnsi"/>
                <w:color w:val="1F497D" w:themeColor="text2"/>
                <w:lang w:val="el-GR"/>
              </w:rPr>
              <w:t xml:space="preserve">Το μάθημα διεξάγεται μέσω μιας ακολουθίας ασκήσεων από τεχνητά πρότυπα (αντικείμενα)  </w:t>
            </w:r>
            <w:r w:rsidR="00F87F32">
              <w:rPr>
                <w:rFonts w:asciiTheme="minorHAnsi" w:hAnsiTheme="minorHAnsi" w:cstheme="minorHAnsi"/>
                <w:color w:val="1F497D" w:themeColor="text2"/>
                <w:lang w:val="el-GR"/>
              </w:rPr>
              <w:t>που προετοιμάζουν τους φοιτητές/</w:t>
            </w:r>
            <w:proofErr w:type="spellStart"/>
            <w:r w:rsidR="00F87F32">
              <w:rPr>
                <w:rFonts w:asciiTheme="minorHAnsi" w:hAnsiTheme="minorHAnsi" w:cstheme="minorHAnsi"/>
                <w:color w:val="1F497D" w:themeColor="text2"/>
                <w:lang w:val="el-GR"/>
              </w:rPr>
              <w:t>τριες</w:t>
            </w:r>
            <w:proofErr w:type="spellEnd"/>
            <w:r w:rsidR="00F87F32">
              <w:rPr>
                <w:rFonts w:asciiTheme="minorHAnsi" w:hAnsiTheme="minorHAnsi" w:cstheme="minorHAnsi"/>
                <w:color w:val="1F497D" w:themeColor="text2"/>
                <w:lang w:val="el-GR"/>
              </w:rPr>
              <w:t xml:space="preserve"> στην αντιμετώπιση της φυσικής ανθρώπινης μορφής (μοντέλο) προκειμένου να μάθουν να παρατηρούν εκ του φυσικού, οξύνοντας έτσι τη σχεδιαστική τους αντίληψη και στη συνέχεια  να μπορούν να καταγράφουν τις δικές τους σχεδιαστικές σημειώσεις ή εκφραστικές διατυπώσεις. Το ζητούμενο κάθε εργαστηριακής άσκησης παρουσιάζεται πάντα σε σχέση με το εκάστοτε βασικό στοιχείο και συνθετική αρχή, στην πρώτη ώρα του μαθήματ</w:t>
            </w:r>
            <w:r w:rsidR="00542CE3">
              <w:rPr>
                <w:rFonts w:asciiTheme="minorHAnsi" w:hAnsiTheme="minorHAnsi" w:cstheme="minorHAnsi"/>
                <w:color w:val="1F497D" w:themeColor="text2"/>
                <w:lang w:val="el-GR"/>
              </w:rPr>
              <w:t>ος, κάθε εβδομάδα. Αναλύεται</w:t>
            </w:r>
            <w:r w:rsidR="00F87F32">
              <w:rPr>
                <w:rFonts w:asciiTheme="minorHAnsi" w:hAnsiTheme="minorHAnsi" w:cstheme="minorHAnsi"/>
                <w:color w:val="1F497D" w:themeColor="text2"/>
                <w:lang w:val="el-GR"/>
              </w:rPr>
              <w:t xml:space="preserve"> μέσω προβολής εικόνων με σημαντικά έργα καλλιτεχνών από τις απαρχές της ιστορίας της τέχνης έως τη </w:t>
            </w:r>
            <w:r w:rsidR="00542CE3">
              <w:rPr>
                <w:rFonts w:asciiTheme="minorHAnsi" w:hAnsiTheme="minorHAnsi" w:cstheme="minorHAnsi"/>
                <w:color w:val="1F497D" w:themeColor="text2"/>
                <w:lang w:val="el-GR"/>
              </w:rPr>
              <w:t>σύγχρονη εποχή, προσφέροντας τη</w:t>
            </w:r>
            <w:r w:rsidR="00F87F32">
              <w:rPr>
                <w:rFonts w:asciiTheme="minorHAnsi" w:hAnsiTheme="minorHAnsi" w:cstheme="minorHAnsi"/>
                <w:color w:val="1F497D" w:themeColor="text2"/>
                <w:lang w:val="el-GR"/>
              </w:rPr>
              <w:t xml:space="preserve"> δυνατότητα σύγκρισης αλλά κυρίως την πολλαπλότητα της αντιμετώπισης του ίδιου ζητήματος.</w:t>
            </w:r>
          </w:p>
          <w:p w:rsidR="005F0CCE" w:rsidRDefault="005F0CCE" w:rsidP="00324619">
            <w:pPr>
              <w:jc w:val="both"/>
              <w:rPr>
                <w:rFonts w:asciiTheme="minorHAnsi" w:hAnsiTheme="minorHAnsi" w:cstheme="minorHAnsi"/>
                <w:color w:val="1F497D" w:themeColor="text2"/>
                <w:lang w:val="el-GR"/>
              </w:rPr>
            </w:pPr>
          </w:p>
          <w:p w:rsidR="00F87F32" w:rsidRPr="00F87F32" w:rsidRDefault="005F0CCE" w:rsidP="00F87F32">
            <w:pPr>
              <w:pStyle w:val="a3"/>
              <w:numPr>
                <w:ilvl w:val="0"/>
                <w:numId w:val="10"/>
              </w:numPr>
              <w:ind w:left="360"/>
              <w:jc w:val="both"/>
              <w:rPr>
                <w:rFonts w:asciiTheme="minorHAnsi" w:hAnsiTheme="minorHAnsi" w:cstheme="minorHAnsi"/>
                <w:color w:val="1F497D" w:themeColor="text2"/>
                <w:lang w:val="el-GR"/>
              </w:rPr>
            </w:pPr>
            <w:r w:rsidRPr="00324619">
              <w:rPr>
                <w:rFonts w:asciiTheme="minorHAnsi" w:hAnsiTheme="minorHAnsi" w:cstheme="minorHAnsi"/>
                <w:color w:val="1F497D" w:themeColor="text2"/>
                <w:lang w:val="el-GR"/>
              </w:rPr>
              <w:t>Κατανόηση</w:t>
            </w:r>
            <w:r w:rsidR="00957105" w:rsidRPr="00324619">
              <w:rPr>
                <w:rFonts w:asciiTheme="minorHAnsi" w:hAnsiTheme="minorHAnsi" w:cstheme="minorHAnsi"/>
                <w:color w:val="1F497D" w:themeColor="text2"/>
                <w:lang w:val="el-GR"/>
              </w:rPr>
              <w:t xml:space="preserve"> </w:t>
            </w:r>
            <w:r w:rsidRPr="00324619">
              <w:rPr>
                <w:rFonts w:asciiTheme="minorHAnsi" w:hAnsiTheme="minorHAnsi" w:cstheme="minorHAnsi"/>
                <w:color w:val="1F497D" w:themeColor="text2"/>
                <w:lang w:val="el-GR"/>
              </w:rPr>
              <w:t xml:space="preserve">της οπτικής πληροφορίας από το εκάστοτε θέμα και μεταφορά της μέσω του σχεδίου </w:t>
            </w:r>
            <w:r w:rsidR="00F87F32">
              <w:rPr>
                <w:rFonts w:asciiTheme="minorHAnsi" w:hAnsiTheme="minorHAnsi" w:cstheme="minorHAnsi"/>
                <w:color w:val="1F497D" w:themeColor="text2"/>
                <w:lang w:val="el-GR"/>
              </w:rPr>
              <w:t xml:space="preserve">ή/και τυχόν περαιτέρω επεξεργασία της ώστε να υλοποιηθεί με τα καταλληλότερα μέσα σε εικαστικό έργο. </w:t>
            </w:r>
          </w:p>
          <w:p w:rsidR="00F87F32" w:rsidRDefault="00F87F32" w:rsidP="00F87F32">
            <w:pPr>
              <w:pStyle w:val="a3"/>
              <w:ind w:left="360"/>
              <w:jc w:val="both"/>
              <w:rPr>
                <w:rFonts w:asciiTheme="minorHAnsi" w:hAnsiTheme="minorHAnsi" w:cstheme="minorHAnsi"/>
                <w:color w:val="1F497D" w:themeColor="text2"/>
                <w:lang w:val="el-GR"/>
              </w:rPr>
            </w:pPr>
          </w:p>
          <w:p w:rsidR="00F87F32" w:rsidRPr="00F87F32" w:rsidRDefault="00973D3C" w:rsidP="00F87F32">
            <w:pPr>
              <w:pStyle w:val="a3"/>
              <w:numPr>
                <w:ilvl w:val="0"/>
                <w:numId w:val="10"/>
              </w:numPr>
              <w:ind w:left="360"/>
              <w:jc w:val="both"/>
              <w:rPr>
                <w:rFonts w:asciiTheme="minorHAnsi" w:hAnsiTheme="minorHAnsi" w:cstheme="minorHAnsi"/>
                <w:color w:val="1F497D" w:themeColor="text2"/>
                <w:lang w:val="el-GR"/>
              </w:rPr>
            </w:pPr>
            <w:r w:rsidRPr="00F87F32">
              <w:rPr>
                <w:rFonts w:asciiTheme="minorHAnsi" w:hAnsiTheme="minorHAnsi" w:cstheme="minorHAnsi"/>
                <w:color w:val="1F497D" w:themeColor="text2"/>
                <w:lang w:val="el-GR"/>
              </w:rPr>
              <w:t>Καλλιεργείται η α</w:t>
            </w:r>
            <w:r w:rsidR="005F0CCE" w:rsidRPr="00F87F32">
              <w:rPr>
                <w:rFonts w:asciiTheme="minorHAnsi" w:hAnsiTheme="minorHAnsi" w:cstheme="minorHAnsi"/>
                <w:color w:val="1F497D" w:themeColor="text2"/>
                <w:lang w:val="el-GR"/>
              </w:rPr>
              <w:t>ν</w:t>
            </w:r>
            <w:r w:rsidRPr="00F87F32">
              <w:rPr>
                <w:rFonts w:asciiTheme="minorHAnsi" w:hAnsiTheme="minorHAnsi" w:cstheme="minorHAnsi"/>
                <w:color w:val="1F497D" w:themeColor="text2"/>
                <w:lang w:val="el-GR"/>
              </w:rPr>
              <w:t xml:space="preserve">άπτυξη </w:t>
            </w:r>
            <w:r w:rsidR="00542CE3">
              <w:rPr>
                <w:rFonts w:asciiTheme="minorHAnsi" w:hAnsiTheme="minorHAnsi" w:cstheme="minorHAnsi"/>
                <w:color w:val="1F497D" w:themeColor="text2"/>
                <w:lang w:val="el-GR"/>
              </w:rPr>
              <w:t>της οπτικής αντίληψης</w:t>
            </w:r>
            <w:r w:rsidR="00CA0EC4">
              <w:rPr>
                <w:rFonts w:asciiTheme="minorHAnsi" w:hAnsiTheme="minorHAnsi" w:cstheme="minorHAnsi"/>
                <w:color w:val="1F497D" w:themeColor="text2"/>
                <w:lang w:val="el-GR"/>
              </w:rPr>
              <w:t xml:space="preserve"> </w:t>
            </w:r>
            <w:r w:rsidRPr="00F87F32">
              <w:rPr>
                <w:rFonts w:asciiTheme="minorHAnsi" w:hAnsiTheme="minorHAnsi" w:cstheme="minorHAnsi"/>
                <w:color w:val="1F497D" w:themeColor="text2"/>
                <w:lang w:val="el-GR"/>
              </w:rPr>
              <w:t>κ</w:t>
            </w:r>
            <w:r w:rsidR="00542CE3">
              <w:rPr>
                <w:rFonts w:asciiTheme="minorHAnsi" w:hAnsiTheme="minorHAnsi" w:cstheme="minorHAnsi"/>
                <w:color w:val="1F497D" w:themeColor="text2"/>
                <w:lang w:val="el-GR"/>
              </w:rPr>
              <w:t>α</w:t>
            </w:r>
            <w:r w:rsidRPr="00F87F32">
              <w:rPr>
                <w:rFonts w:asciiTheme="minorHAnsi" w:hAnsiTheme="minorHAnsi" w:cstheme="minorHAnsi"/>
                <w:color w:val="1F497D" w:themeColor="text2"/>
                <w:lang w:val="el-GR"/>
              </w:rPr>
              <w:t xml:space="preserve">ι ο </w:t>
            </w:r>
            <w:r w:rsidR="005F0CCE" w:rsidRPr="00F87F32">
              <w:rPr>
                <w:rFonts w:asciiTheme="minorHAnsi" w:hAnsiTheme="minorHAnsi" w:cstheme="minorHAnsi"/>
                <w:color w:val="1F497D" w:themeColor="text2"/>
                <w:lang w:val="el-GR"/>
              </w:rPr>
              <w:t>συ</w:t>
            </w:r>
            <w:r w:rsidR="004B2C44" w:rsidRPr="00F87F32">
              <w:rPr>
                <w:rFonts w:asciiTheme="minorHAnsi" w:hAnsiTheme="minorHAnsi" w:cstheme="minorHAnsi"/>
                <w:color w:val="1F497D" w:themeColor="text2"/>
                <w:lang w:val="el-GR"/>
              </w:rPr>
              <w:t>νδυασμ</w:t>
            </w:r>
            <w:r w:rsidRPr="00F87F32">
              <w:rPr>
                <w:rFonts w:asciiTheme="minorHAnsi" w:hAnsiTheme="minorHAnsi" w:cstheme="minorHAnsi"/>
                <w:color w:val="1F497D" w:themeColor="text2"/>
                <w:lang w:val="el-GR"/>
              </w:rPr>
              <w:t>ός</w:t>
            </w:r>
            <w:r w:rsidR="005F0CCE" w:rsidRPr="00F87F32">
              <w:rPr>
                <w:rFonts w:asciiTheme="minorHAnsi" w:hAnsiTheme="minorHAnsi" w:cstheme="minorHAnsi"/>
                <w:color w:val="1F497D" w:themeColor="text2"/>
                <w:lang w:val="el-GR"/>
              </w:rPr>
              <w:t xml:space="preserve"> </w:t>
            </w:r>
            <w:r w:rsidR="00F87F32">
              <w:rPr>
                <w:rFonts w:asciiTheme="minorHAnsi" w:hAnsiTheme="minorHAnsi" w:cstheme="minorHAnsi"/>
                <w:color w:val="1F497D" w:themeColor="text2"/>
                <w:lang w:val="el-GR"/>
              </w:rPr>
              <w:t xml:space="preserve">αρχικά </w:t>
            </w:r>
            <w:r w:rsidR="00CA0EC4">
              <w:rPr>
                <w:rFonts w:asciiTheme="minorHAnsi" w:hAnsiTheme="minorHAnsi" w:cstheme="minorHAnsi"/>
                <w:color w:val="1F497D" w:themeColor="text2"/>
                <w:lang w:val="el-GR"/>
              </w:rPr>
              <w:t xml:space="preserve">μέσω </w:t>
            </w:r>
            <w:r w:rsidR="00D6163C">
              <w:rPr>
                <w:rFonts w:asciiTheme="minorHAnsi" w:hAnsiTheme="minorHAnsi" w:cstheme="minorHAnsi"/>
                <w:color w:val="1F497D" w:themeColor="text2"/>
                <w:lang w:val="el-GR"/>
              </w:rPr>
              <w:t>της αφής ενώ ενθαρρύνεται</w:t>
            </w:r>
            <w:r w:rsidR="00F87F32">
              <w:rPr>
                <w:rFonts w:asciiTheme="minorHAnsi" w:hAnsiTheme="minorHAnsi" w:cstheme="minorHAnsi"/>
                <w:color w:val="1F497D" w:themeColor="text2"/>
                <w:lang w:val="el-GR"/>
              </w:rPr>
              <w:t xml:space="preserve"> η συνδρομή </w:t>
            </w:r>
            <w:r w:rsidR="005F0CCE" w:rsidRPr="00F87F32">
              <w:rPr>
                <w:rFonts w:asciiTheme="minorHAnsi" w:hAnsiTheme="minorHAnsi" w:cstheme="minorHAnsi"/>
                <w:color w:val="1F497D" w:themeColor="text2"/>
                <w:lang w:val="el-GR"/>
              </w:rPr>
              <w:t>περισσότερων αισθήσεων</w:t>
            </w:r>
            <w:r w:rsidR="00F87F32">
              <w:rPr>
                <w:rFonts w:asciiTheme="minorHAnsi" w:hAnsiTheme="minorHAnsi" w:cstheme="minorHAnsi"/>
                <w:color w:val="1F497D" w:themeColor="text2"/>
                <w:lang w:val="el-GR"/>
              </w:rPr>
              <w:t>,</w:t>
            </w:r>
            <w:r w:rsidR="005F0CCE" w:rsidRPr="00F87F32">
              <w:rPr>
                <w:rFonts w:asciiTheme="minorHAnsi" w:hAnsiTheme="minorHAnsi" w:cstheme="minorHAnsi"/>
                <w:color w:val="1F497D" w:themeColor="text2"/>
                <w:lang w:val="el-GR"/>
              </w:rPr>
              <w:t xml:space="preserve"> για την σχεδιαστική προσέγγιση του εκάστοτε θέματος.</w:t>
            </w:r>
          </w:p>
          <w:p w:rsidR="00F87F32" w:rsidRPr="00F87F32" w:rsidRDefault="00F87F32" w:rsidP="00F87F32">
            <w:pPr>
              <w:pStyle w:val="a3"/>
              <w:rPr>
                <w:rFonts w:asciiTheme="minorHAnsi" w:hAnsiTheme="minorHAnsi" w:cstheme="minorHAnsi"/>
                <w:color w:val="1F497D" w:themeColor="text2"/>
                <w:lang w:val="el-GR"/>
              </w:rPr>
            </w:pPr>
          </w:p>
          <w:p w:rsidR="006D11F4" w:rsidRDefault="00044546" w:rsidP="00F87F32">
            <w:pPr>
              <w:pStyle w:val="a3"/>
              <w:numPr>
                <w:ilvl w:val="0"/>
                <w:numId w:val="10"/>
              </w:numPr>
              <w:ind w:left="360"/>
              <w:jc w:val="both"/>
              <w:rPr>
                <w:rFonts w:asciiTheme="minorHAnsi" w:hAnsiTheme="minorHAnsi" w:cstheme="minorHAnsi"/>
                <w:color w:val="1F497D" w:themeColor="text2"/>
                <w:lang w:val="el-GR"/>
              </w:rPr>
            </w:pPr>
            <w:r w:rsidRPr="00F87F32">
              <w:rPr>
                <w:rFonts w:asciiTheme="minorHAnsi" w:hAnsiTheme="minorHAnsi" w:cstheme="minorHAnsi"/>
                <w:color w:val="1F497D" w:themeColor="text2"/>
                <w:lang w:val="el-GR"/>
              </w:rPr>
              <w:t>Απόκτηση ε</w:t>
            </w:r>
            <w:r w:rsidR="005F0CCE" w:rsidRPr="00F87F32">
              <w:rPr>
                <w:rFonts w:asciiTheme="minorHAnsi" w:hAnsiTheme="minorHAnsi" w:cstheme="minorHAnsi"/>
                <w:color w:val="1F497D" w:themeColor="text2"/>
                <w:lang w:val="el-GR"/>
              </w:rPr>
              <w:t>μπειρία</w:t>
            </w:r>
            <w:r w:rsidRPr="00F87F32">
              <w:rPr>
                <w:rFonts w:asciiTheme="minorHAnsi" w:hAnsiTheme="minorHAnsi" w:cstheme="minorHAnsi"/>
                <w:color w:val="1F497D" w:themeColor="text2"/>
                <w:lang w:val="el-GR"/>
              </w:rPr>
              <w:t>ς</w:t>
            </w:r>
            <w:r w:rsidR="005F0CCE" w:rsidRPr="00F87F32">
              <w:rPr>
                <w:rFonts w:asciiTheme="minorHAnsi" w:hAnsiTheme="minorHAnsi" w:cstheme="minorHAnsi"/>
                <w:color w:val="1F497D" w:themeColor="text2"/>
                <w:lang w:val="el-GR"/>
              </w:rPr>
              <w:t xml:space="preserve"> και διαχείριση</w:t>
            </w:r>
            <w:r w:rsidRPr="00F87F32">
              <w:rPr>
                <w:rFonts w:asciiTheme="minorHAnsi" w:hAnsiTheme="minorHAnsi" w:cstheme="minorHAnsi"/>
                <w:color w:val="1F497D" w:themeColor="text2"/>
                <w:lang w:val="el-GR"/>
              </w:rPr>
              <w:t>ς</w:t>
            </w:r>
            <w:r w:rsidR="005F0CCE" w:rsidRPr="00F87F32">
              <w:rPr>
                <w:rFonts w:asciiTheme="minorHAnsi" w:hAnsiTheme="minorHAnsi" w:cstheme="minorHAnsi"/>
                <w:color w:val="1F497D" w:themeColor="text2"/>
                <w:lang w:val="el-GR"/>
              </w:rPr>
              <w:t xml:space="preserve"> διαφόρων υλικών και τεχνικών σχεδίου με στόχο τη</w:t>
            </w:r>
            <w:r w:rsidR="00EE3A97">
              <w:rPr>
                <w:rFonts w:asciiTheme="minorHAnsi" w:hAnsiTheme="minorHAnsi" w:cstheme="minorHAnsi"/>
                <w:color w:val="1F497D" w:themeColor="text2"/>
                <w:lang w:val="el-GR"/>
              </w:rPr>
              <w:t xml:space="preserve"> βελτίωση και αρτιότερη </w:t>
            </w:r>
            <w:r w:rsidR="005F0CCE" w:rsidRPr="00F87F32">
              <w:rPr>
                <w:rFonts w:asciiTheme="minorHAnsi" w:hAnsiTheme="minorHAnsi" w:cstheme="minorHAnsi"/>
                <w:color w:val="1F497D" w:themeColor="text2"/>
                <w:lang w:val="el-GR"/>
              </w:rPr>
              <w:t xml:space="preserve">απόδοση </w:t>
            </w:r>
            <w:r w:rsidR="00EE3A97">
              <w:rPr>
                <w:rFonts w:asciiTheme="minorHAnsi" w:hAnsiTheme="minorHAnsi" w:cstheme="minorHAnsi"/>
                <w:color w:val="1F497D" w:themeColor="text2"/>
                <w:lang w:val="el-GR"/>
              </w:rPr>
              <w:t xml:space="preserve">καλλιτεχνικών </w:t>
            </w:r>
            <w:r w:rsidR="005F0CCE" w:rsidRPr="00F87F32">
              <w:rPr>
                <w:rFonts w:asciiTheme="minorHAnsi" w:hAnsiTheme="minorHAnsi" w:cstheme="minorHAnsi"/>
                <w:color w:val="1F497D" w:themeColor="text2"/>
                <w:lang w:val="el-GR"/>
              </w:rPr>
              <w:t>αξιών και ποιοτήτων.</w:t>
            </w:r>
          </w:p>
          <w:p w:rsidR="00F87F32" w:rsidRPr="00F87F32" w:rsidRDefault="00F87F32" w:rsidP="00F87F32">
            <w:pPr>
              <w:pStyle w:val="a3"/>
              <w:rPr>
                <w:rFonts w:asciiTheme="minorHAnsi" w:hAnsiTheme="minorHAnsi" w:cstheme="minorHAnsi"/>
                <w:color w:val="1F497D" w:themeColor="text2"/>
                <w:lang w:val="el-GR"/>
              </w:rPr>
            </w:pPr>
          </w:p>
          <w:p w:rsidR="00F87F32" w:rsidRPr="00F87F32" w:rsidRDefault="00F87F32" w:rsidP="00F87F32">
            <w:pPr>
              <w:pStyle w:val="a3"/>
              <w:ind w:left="360"/>
              <w:jc w:val="both"/>
              <w:rPr>
                <w:rFonts w:asciiTheme="minorHAnsi" w:hAnsiTheme="minorHAnsi" w:cstheme="minorHAnsi"/>
                <w:color w:val="1F497D" w:themeColor="text2"/>
                <w:lang w:val="el-GR"/>
              </w:rPr>
            </w:pPr>
          </w:p>
        </w:tc>
      </w:tr>
    </w:tbl>
    <w:p w:rsidR="006D11F4" w:rsidRPr="00705AAD" w:rsidRDefault="006D11F4" w:rsidP="006D11F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6D11F4" w:rsidRPr="004C1F8D" w:rsidTr="006D11F4">
        <w:tc>
          <w:tcPr>
            <w:tcW w:w="3306"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6D11F4" w:rsidRPr="004948F1" w:rsidRDefault="00EA7A61" w:rsidP="008714B8">
            <w:pPr>
              <w:spacing w:after="200" w:line="276" w:lineRule="auto"/>
              <w:jc w:val="both"/>
              <w:rPr>
                <w:rFonts w:ascii="Calibri" w:hAnsi="Calibri"/>
                <w:iCs/>
                <w:color w:val="1F497D" w:themeColor="text2"/>
                <w:lang w:val="el-GR"/>
              </w:rPr>
            </w:pPr>
            <w:r>
              <w:rPr>
                <w:rFonts w:ascii="Calibri" w:hAnsi="Calibri"/>
                <w:iCs/>
                <w:color w:val="1F497D" w:themeColor="text2"/>
                <w:lang w:val="el-GR"/>
              </w:rPr>
              <w:t>Στην ομάδα του εργαστηρίου ή/</w:t>
            </w:r>
            <w:r w:rsidR="00044546">
              <w:rPr>
                <w:rFonts w:ascii="Calibri" w:hAnsi="Calibri"/>
                <w:iCs/>
                <w:color w:val="1F497D" w:themeColor="text2"/>
                <w:lang w:val="el-GR"/>
              </w:rPr>
              <w:t xml:space="preserve">και κατ’ ιδίαν </w:t>
            </w:r>
          </w:p>
        </w:tc>
      </w:tr>
      <w:tr w:rsidR="006D11F4" w:rsidRPr="004C1F8D" w:rsidTr="006D11F4">
        <w:tc>
          <w:tcPr>
            <w:tcW w:w="3306" w:type="dxa"/>
            <w:shd w:val="clear" w:color="auto" w:fill="DDD9C3"/>
          </w:tcPr>
          <w:p w:rsidR="006D11F4" w:rsidRPr="00705AAD" w:rsidRDefault="006D11F4" w:rsidP="006D11F4">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Pr>
          <w:p w:rsidR="00784646" w:rsidRPr="00201364" w:rsidRDefault="006931EB" w:rsidP="008714B8">
            <w:pPr>
              <w:jc w:val="both"/>
              <w:rPr>
                <w:rFonts w:ascii="Calibri" w:hAnsi="Calibri" w:cs="Arial"/>
                <w:color w:val="1F497D" w:themeColor="text2"/>
                <w:lang w:val="el-GR"/>
              </w:rPr>
            </w:pPr>
            <w:r>
              <w:rPr>
                <w:rFonts w:ascii="Calibri" w:hAnsi="Calibri" w:cs="Arial"/>
                <w:color w:val="1F497D" w:themeColor="text2"/>
                <w:lang w:val="el-GR"/>
              </w:rPr>
              <w:t>Το εργαστήριο δεν διαθέτει τεχνολογικό εξοπλισμό.</w:t>
            </w:r>
          </w:p>
          <w:p w:rsidR="00784646" w:rsidRDefault="00784646" w:rsidP="008714B8">
            <w:pPr>
              <w:jc w:val="both"/>
              <w:rPr>
                <w:rFonts w:ascii="Calibri" w:hAnsi="Calibri" w:cs="Arial"/>
                <w:color w:val="1F497D" w:themeColor="text2"/>
                <w:lang w:val="el-GR"/>
              </w:rPr>
            </w:pPr>
            <w:r w:rsidRPr="00201364">
              <w:rPr>
                <w:rFonts w:ascii="Calibri" w:hAnsi="Calibri" w:cs="Arial"/>
                <w:color w:val="1F497D" w:themeColor="text2"/>
                <w:lang w:val="el-GR"/>
              </w:rPr>
              <w:t>Η επικοιν</w:t>
            </w:r>
            <w:r w:rsidR="00CA2581">
              <w:rPr>
                <w:rFonts w:ascii="Calibri" w:hAnsi="Calibri" w:cs="Arial"/>
                <w:color w:val="1F497D" w:themeColor="text2"/>
                <w:lang w:val="el-GR"/>
              </w:rPr>
              <w:t>ωνία με τους φοιτητές</w:t>
            </w:r>
            <w:r w:rsidR="00EA7A61">
              <w:rPr>
                <w:rFonts w:ascii="Calibri" w:hAnsi="Calibri" w:cs="Arial"/>
                <w:color w:val="1F497D" w:themeColor="text2"/>
                <w:lang w:val="el-GR"/>
              </w:rPr>
              <w:t>/</w:t>
            </w:r>
            <w:proofErr w:type="spellStart"/>
            <w:r w:rsidR="00EA7A61">
              <w:rPr>
                <w:rFonts w:ascii="Calibri" w:hAnsi="Calibri" w:cs="Arial"/>
                <w:color w:val="1F497D" w:themeColor="text2"/>
                <w:lang w:val="el-GR"/>
              </w:rPr>
              <w:t>τριες</w:t>
            </w:r>
            <w:proofErr w:type="spellEnd"/>
            <w:r w:rsidR="00EA7A61">
              <w:rPr>
                <w:rFonts w:ascii="Calibri" w:hAnsi="Calibri" w:cs="Arial"/>
                <w:color w:val="1F497D" w:themeColor="text2"/>
                <w:lang w:val="el-GR"/>
              </w:rPr>
              <w:t xml:space="preserve"> </w:t>
            </w:r>
            <w:r w:rsidRPr="00201364">
              <w:rPr>
                <w:rFonts w:ascii="Calibri" w:hAnsi="Calibri" w:cs="Arial"/>
                <w:color w:val="1F497D" w:themeColor="text2"/>
                <w:lang w:val="el-GR"/>
              </w:rPr>
              <w:t xml:space="preserve">επιτυγχάνεται </w:t>
            </w:r>
            <w:r w:rsidR="00EA7A61">
              <w:rPr>
                <w:rFonts w:ascii="Calibri" w:hAnsi="Calibri" w:cs="Arial"/>
                <w:color w:val="1F497D" w:themeColor="text2"/>
                <w:lang w:val="el-GR"/>
              </w:rPr>
              <w:t>στις καθιερωμένες ώρες γραφείου κ</w:t>
            </w:r>
            <w:r w:rsidR="00D3764A">
              <w:rPr>
                <w:rFonts w:ascii="Calibri" w:hAnsi="Calibri" w:cs="Arial"/>
                <w:color w:val="1F497D" w:themeColor="text2"/>
                <w:lang w:val="el-GR"/>
              </w:rPr>
              <w:t xml:space="preserve">αι η εξ΄ αποστάσεως επικοινωνία </w:t>
            </w:r>
            <w:r w:rsidRPr="00201364">
              <w:rPr>
                <w:rFonts w:ascii="Calibri" w:hAnsi="Calibri" w:cs="Arial"/>
                <w:color w:val="1F497D" w:themeColor="text2"/>
                <w:lang w:val="el-GR"/>
              </w:rPr>
              <w:t>μέσω ηλεκτρονικού ταχυδρομείου</w:t>
            </w:r>
            <w:r w:rsidR="006931EB">
              <w:rPr>
                <w:rFonts w:ascii="Calibri" w:hAnsi="Calibri" w:cs="Arial"/>
                <w:color w:val="1F497D" w:themeColor="text2"/>
                <w:lang w:val="el-GR"/>
              </w:rPr>
              <w:t>.</w:t>
            </w:r>
          </w:p>
          <w:p w:rsidR="00EA7A61" w:rsidRPr="00201364" w:rsidRDefault="00EA7A61" w:rsidP="008714B8">
            <w:pPr>
              <w:jc w:val="both"/>
              <w:rPr>
                <w:rFonts w:ascii="Calibri" w:hAnsi="Calibri" w:cs="Arial"/>
                <w:color w:val="1F497D" w:themeColor="text2"/>
                <w:lang w:val="el-GR"/>
              </w:rPr>
            </w:pPr>
          </w:p>
        </w:tc>
      </w:tr>
      <w:tr w:rsidR="006D11F4" w:rsidRPr="006C5491" w:rsidTr="006D11F4">
        <w:tc>
          <w:tcPr>
            <w:tcW w:w="3306" w:type="dxa"/>
            <w:shd w:val="clear" w:color="auto" w:fill="DDD9C3"/>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05AAD">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proofErr w:type="spellStart"/>
            <w:r w:rsidRPr="00705AAD">
              <w:rPr>
                <w:rFonts w:ascii="Calibri" w:hAnsi="Calibri" w:cs="Arial"/>
                <w:i/>
                <w:sz w:val="16"/>
                <w:szCs w:val="16"/>
                <w:lang w:val="el-GR"/>
              </w:rPr>
              <w:t>project</w:t>
            </w:r>
            <w:proofErr w:type="spellEnd"/>
            <w:r w:rsidRPr="00705AAD">
              <w:rPr>
                <w:rFonts w:ascii="Calibri" w:hAnsi="Calibri" w:cs="Arial"/>
                <w:i/>
                <w:sz w:val="16"/>
                <w:szCs w:val="16"/>
                <w:lang w:val="el-GR"/>
              </w:rPr>
              <w:t>), Συγγραφή εργασίας / εργασιών, Καλλιτεχνική δημιουργία, κ.λπ.</w:t>
            </w:r>
          </w:p>
          <w:p w:rsidR="006D11F4" w:rsidRPr="00705AAD" w:rsidRDefault="006D11F4" w:rsidP="006D11F4">
            <w:pPr>
              <w:jc w:val="both"/>
              <w:rPr>
                <w:rFonts w:ascii="Calibri" w:hAnsi="Calibri" w:cs="Arial"/>
                <w:i/>
                <w:sz w:val="16"/>
                <w:szCs w:val="16"/>
                <w:lang w:val="el-GR"/>
              </w:rPr>
            </w:pP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Arial"/>
                <w:i/>
                <w:sz w:val="16"/>
                <w:szCs w:val="16"/>
              </w:rPr>
              <w:t>standards</w:t>
            </w:r>
            <w:r w:rsidRPr="00705AAD">
              <w:rPr>
                <w:rFonts w:ascii="Calibri" w:hAnsi="Calibri" w:cs="Arial"/>
                <w:i/>
                <w:sz w:val="16"/>
                <w:szCs w:val="16"/>
                <w:lang w:val="el-GR"/>
              </w:rPr>
              <w:t xml:space="preserve"> του </w:t>
            </w:r>
            <w:r w:rsidRPr="00705AAD">
              <w:rPr>
                <w:rFonts w:ascii="Calibri" w:hAnsi="Calibri" w:cs="Arial"/>
                <w:i/>
                <w:sz w:val="16"/>
                <w:szCs w:val="16"/>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6D11F4" w:rsidRPr="00705AAD" w:rsidTr="006D11F4">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6D11F4" w:rsidRPr="00D31348" w:rsidRDefault="006D11F4" w:rsidP="006D11F4">
                  <w:pPr>
                    <w:jc w:val="center"/>
                    <w:rPr>
                      <w:rFonts w:ascii="Calibri" w:hAnsi="Calibri" w:cs="Arial"/>
                      <w:b/>
                      <w:i/>
                      <w:sz w:val="20"/>
                      <w:szCs w:val="20"/>
                    </w:rPr>
                  </w:pPr>
                  <w:r w:rsidRPr="00D31348">
                    <w:rPr>
                      <w:rFonts w:ascii="Calibri" w:hAnsi="Calibri"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6D11F4" w:rsidRPr="00D31348" w:rsidRDefault="006D11F4" w:rsidP="006D11F4">
                  <w:pPr>
                    <w:jc w:val="center"/>
                    <w:rPr>
                      <w:rFonts w:ascii="Calibri" w:hAnsi="Calibri" w:cs="Arial"/>
                      <w:b/>
                      <w:i/>
                      <w:sz w:val="20"/>
                      <w:szCs w:val="20"/>
                    </w:rPr>
                  </w:pPr>
                  <w:proofErr w:type="spellStart"/>
                  <w:r w:rsidRPr="00D31348">
                    <w:rPr>
                      <w:rFonts w:ascii="Calibri" w:hAnsi="Calibri" w:cs="Arial"/>
                      <w:b/>
                      <w:i/>
                      <w:sz w:val="20"/>
                      <w:szCs w:val="20"/>
                    </w:rPr>
                    <w:t>Φόρτος</w:t>
                  </w:r>
                  <w:proofErr w:type="spellEnd"/>
                  <w:r w:rsidRPr="00D31348">
                    <w:rPr>
                      <w:rFonts w:ascii="Calibri" w:hAnsi="Calibri" w:cs="Arial"/>
                      <w:b/>
                      <w:i/>
                      <w:sz w:val="20"/>
                      <w:szCs w:val="20"/>
                    </w:rPr>
                    <w:t xml:space="preserve"> </w:t>
                  </w:r>
                  <w:proofErr w:type="spellStart"/>
                  <w:r w:rsidRPr="00D31348">
                    <w:rPr>
                      <w:rFonts w:ascii="Calibri" w:hAnsi="Calibri" w:cs="Arial"/>
                      <w:b/>
                      <w:i/>
                      <w:sz w:val="20"/>
                      <w:szCs w:val="20"/>
                    </w:rPr>
                    <w:t>Εργ</w:t>
                  </w:r>
                  <w:proofErr w:type="spellEnd"/>
                  <w:r w:rsidRPr="00D31348">
                    <w:rPr>
                      <w:rFonts w:ascii="Calibri" w:hAnsi="Calibri" w:cs="Arial"/>
                      <w:b/>
                      <w:i/>
                      <w:sz w:val="20"/>
                      <w:szCs w:val="20"/>
                    </w:rPr>
                    <w:t xml:space="preserve">ασίας </w:t>
                  </w:r>
                  <w:proofErr w:type="spellStart"/>
                  <w:r w:rsidRPr="00D31348">
                    <w:rPr>
                      <w:rFonts w:ascii="Calibri" w:hAnsi="Calibri" w:cs="Arial"/>
                      <w:b/>
                      <w:i/>
                      <w:sz w:val="20"/>
                      <w:szCs w:val="20"/>
                    </w:rPr>
                    <w:t>Εξ</w:t>
                  </w:r>
                  <w:proofErr w:type="spellEnd"/>
                  <w:r w:rsidRPr="00D31348">
                    <w:rPr>
                      <w:rFonts w:ascii="Calibri" w:hAnsi="Calibri" w:cs="Arial"/>
                      <w:b/>
                      <w:i/>
                      <w:sz w:val="20"/>
                      <w:szCs w:val="20"/>
                    </w:rPr>
                    <w:t>αμήνου</w:t>
                  </w:r>
                </w:p>
              </w:tc>
            </w:tr>
            <w:tr w:rsidR="006D11F4" w:rsidRPr="000B2E68" w:rsidTr="006D11F4">
              <w:tc>
                <w:tcPr>
                  <w:tcW w:w="2467" w:type="dxa"/>
                  <w:tcBorders>
                    <w:top w:val="single" w:sz="4" w:space="0" w:color="auto"/>
                    <w:left w:val="single" w:sz="4" w:space="0" w:color="auto"/>
                    <w:bottom w:val="single" w:sz="4" w:space="0" w:color="auto"/>
                    <w:right w:val="single" w:sz="4" w:space="0" w:color="auto"/>
                  </w:tcBorders>
                </w:tcPr>
                <w:p w:rsidR="00EA7A61" w:rsidRPr="00EA7A61" w:rsidRDefault="00670C8A" w:rsidP="00EA7A61">
                  <w:pPr>
                    <w:rPr>
                      <w:rFonts w:asciiTheme="minorHAnsi" w:hAnsiTheme="minorHAnsi"/>
                      <w:iCs/>
                      <w:color w:val="1F497D" w:themeColor="text2"/>
                      <w:lang w:val="el-GR"/>
                    </w:rPr>
                  </w:pPr>
                  <w:r w:rsidRPr="00EA7A61">
                    <w:rPr>
                      <w:rFonts w:asciiTheme="minorHAnsi" w:hAnsiTheme="minorHAnsi"/>
                      <w:iCs/>
                      <w:color w:val="1F497D" w:themeColor="text2"/>
                      <w:lang w:val="el-GR"/>
                    </w:rPr>
                    <w:t xml:space="preserve">Αναλυτική παρουσίαση </w:t>
                  </w:r>
                  <w:r w:rsidR="00EA7A61" w:rsidRPr="00EA7A61">
                    <w:rPr>
                      <w:rFonts w:asciiTheme="minorHAnsi" w:hAnsiTheme="minorHAnsi"/>
                      <w:iCs/>
                      <w:color w:val="1F497D" w:themeColor="text2"/>
                      <w:lang w:val="el-GR"/>
                    </w:rPr>
                    <w:t>ενός από τα βασικά στοιχεία της εικαστικής γλώσσας και συνθετικής αρχής κάθε εβδομάδα.</w:t>
                  </w:r>
                </w:p>
                <w:p w:rsidR="006D11F4" w:rsidRPr="00EA7A61" w:rsidRDefault="00C45E69" w:rsidP="00EA7A61">
                  <w:pPr>
                    <w:rPr>
                      <w:rFonts w:asciiTheme="minorHAnsi" w:hAnsiTheme="minorHAnsi"/>
                      <w:iCs/>
                      <w:color w:val="1F497D" w:themeColor="text2"/>
                      <w:lang w:val="el-GR"/>
                    </w:rPr>
                  </w:pPr>
                  <w:r>
                    <w:rPr>
                      <w:rFonts w:asciiTheme="minorHAnsi" w:hAnsiTheme="minorHAnsi"/>
                      <w:iCs/>
                      <w:color w:val="1F497D" w:themeColor="text2"/>
                      <w:lang w:val="el-GR"/>
                    </w:rPr>
                    <w:t>Δ</w:t>
                  </w:r>
                  <w:r w:rsidR="00EA7A61" w:rsidRPr="00EA7A61">
                    <w:rPr>
                      <w:rFonts w:asciiTheme="minorHAnsi" w:hAnsiTheme="minorHAnsi"/>
                      <w:iCs/>
                      <w:color w:val="1F497D" w:themeColor="text2"/>
                      <w:lang w:val="el-GR"/>
                    </w:rPr>
                    <w:t>ιεξοδική ανάλυση του ζητούμενου κάθε προτεινόμενης άσκησης συναφούς με το συγκεκριμένο βασικό στοιχείο και την αντίστοιχη συνθετική αρχή για την πληρέστερη κατανόηση και την αμεσότερη προσέγγισή τους εκ μέρους των φοιτητών/τριών.</w:t>
                  </w:r>
                </w:p>
                <w:p w:rsidR="00EA7A61" w:rsidRPr="00EA7A61" w:rsidRDefault="00EA7A61" w:rsidP="00EA7A61">
                  <w:pPr>
                    <w:pStyle w:val="a3"/>
                    <w:ind w:left="360"/>
                    <w:rPr>
                      <w:rFonts w:asciiTheme="minorHAnsi" w:hAnsiTheme="minorHAnsi"/>
                      <w:iCs/>
                      <w:color w:val="1F497D" w:themeColor="text2"/>
                      <w:lang w:val="el-GR"/>
                    </w:rPr>
                  </w:pPr>
                </w:p>
              </w:tc>
              <w:tc>
                <w:tcPr>
                  <w:tcW w:w="2468" w:type="dxa"/>
                  <w:tcBorders>
                    <w:top w:val="single" w:sz="4" w:space="0" w:color="auto"/>
                    <w:left w:val="single" w:sz="4" w:space="0" w:color="auto"/>
                    <w:bottom w:val="single" w:sz="4" w:space="0" w:color="auto"/>
                    <w:right w:val="single" w:sz="4" w:space="0" w:color="auto"/>
                  </w:tcBorders>
                </w:tcPr>
                <w:p w:rsidR="003A60D5" w:rsidRDefault="003A60D5" w:rsidP="006D11F4">
                  <w:pPr>
                    <w:jc w:val="center"/>
                    <w:rPr>
                      <w:rFonts w:ascii="Calibri" w:hAnsi="Calibri" w:cs="Arial"/>
                      <w:color w:val="002060"/>
                      <w:sz w:val="20"/>
                      <w:szCs w:val="20"/>
                      <w:lang w:val="el-GR"/>
                    </w:rPr>
                  </w:pPr>
                </w:p>
                <w:p w:rsidR="006D11F4" w:rsidRPr="00D31348" w:rsidRDefault="00F320FD" w:rsidP="006D11F4">
                  <w:pPr>
                    <w:jc w:val="center"/>
                    <w:rPr>
                      <w:rFonts w:ascii="Calibri" w:hAnsi="Calibri" w:cs="Arial"/>
                      <w:color w:val="002060"/>
                      <w:sz w:val="20"/>
                      <w:szCs w:val="20"/>
                      <w:lang w:val="el-GR"/>
                    </w:rPr>
                  </w:pPr>
                  <w:r>
                    <w:rPr>
                      <w:rFonts w:ascii="Calibri" w:hAnsi="Calibri" w:cs="Arial"/>
                      <w:color w:val="002060"/>
                      <w:lang w:val="el-GR"/>
                    </w:rPr>
                    <w:t>40</w:t>
                  </w:r>
                  <w:r w:rsidR="00210444" w:rsidRPr="00EA7A61">
                    <w:rPr>
                      <w:rFonts w:ascii="Calibri" w:hAnsi="Calibri" w:cs="Arial"/>
                      <w:color w:val="002060"/>
                      <w:lang w:val="el-GR"/>
                    </w:rPr>
                    <w:t xml:space="preserve"> ώρες</w:t>
                  </w:r>
                </w:p>
              </w:tc>
            </w:tr>
            <w:tr w:rsidR="006D11F4" w:rsidRPr="003B6152" w:rsidTr="006D11F4">
              <w:tc>
                <w:tcPr>
                  <w:tcW w:w="2467" w:type="dxa"/>
                  <w:tcBorders>
                    <w:top w:val="single" w:sz="4" w:space="0" w:color="auto"/>
                    <w:left w:val="single" w:sz="4" w:space="0" w:color="auto"/>
                    <w:bottom w:val="single" w:sz="4" w:space="0" w:color="auto"/>
                    <w:right w:val="single" w:sz="4" w:space="0" w:color="auto"/>
                  </w:tcBorders>
                </w:tcPr>
                <w:p w:rsidR="006D11F4" w:rsidRDefault="00EA7A61" w:rsidP="00CA65C5">
                  <w:pPr>
                    <w:rPr>
                      <w:rFonts w:asciiTheme="minorHAnsi" w:hAnsiTheme="minorHAnsi"/>
                      <w:iCs/>
                      <w:color w:val="1F497D" w:themeColor="text2"/>
                      <w:lang w:val="el-GR"/>
                    </w:rPr>
                  </w:pPr>
                  <w:r>
                    <w:rPr>
                      <w:rFonts w:asciiTheme="minorHAnsi" w:hAnsiTheme="minorHAnsi"/>
                      <w:iCs/>
                      <w:color w:val="1F497D" w:themeColor="text2"/>
                      <w:lang w:val="el-GR"/>
                    </w:rPr>
                    <w:lastRenderedPageBreak/>
                    <w:t>Σχεδιαστική εξάσκηση των προτεινόμενων ασκήσεων εκ μέρους των φοιτητών/τριών για την. Ανάπτυξη, εξέλιξη και βελτίωση των αντιληπτικών ικανοτήτων και παράλληλα των δεξιοτήτων τους. Κατά τη διάρκεια της εργα</w:t>
                  </w:r>
                  <w:r w:rsidR="003756CE">
                    <w:rPr>
                      <w:rFonts w:asciiTheme="minorHAnsi" w:hAnsiTheme="minorHAnsi"/>
                      <w:iCs/>
                      <w:color w:val="1F497D" w:themeColor="text2"/>
                      <w:lang w:val="el-GR"/>
                    </w:rPr>
                    <w:t>στηριακής διαδικασίας λαμβάνου χώρα</w:t>
                  </w:r>
                  <w:r>
                    <w:rPr>
                      <w:rFonts w:asciiTheme="minorHAnsi" w:hAnsiTheme="minorHAnsi"/>
                      <w:iCs/>
                      <w:color w:val="1F497D" w:themeColor="text2"/>
                      <w:lang w:val="el-GR"/>
                    </w:rPr>
                    <w:t xml:space="preserve"> </w:t>
                  </w:r>
                  <w:r w:rsidR="00532481">
                    <w:rPr>
                      <w:rFonts w:asciiTheme="minorHAnsi" w:hAnsiTheme="minorHAnsi"/>
                      <w:iCs/>
                      <w:color w:val="1F497D" w:themeColor="text2"/>
                      <w:lang w:val="el-GR"/>
                    </w:rPr>
                    <w:t xml:space="preserve">από τους διδάσκοντες </w:t>
                  </w:r>
                  <w:r>
                    <w:rPr>
                      <w:rFonts w:asciiTheme="minorHAnsi" w:hAnsiTheme="minorHAnsi"/>
                      <w:iCs/>
                      <w:color w:val="1F497D" w:themeColor="text2"/>
                      <w:lang w:val="el-GR"/>
                    </w:rPr>
                    <w:t>επισημάνσεις και επεξηγ</w:t>
                  </w:r>
                  <w:r w:rsidR="003756CE">
                    <w:rPr>
                      <w:rFonts w:asciiTheme="minorHAnsi" w:hAnsiTheme="minorHAnsi"/>
                      <w:iCs/>
                      <w:color w:val="1F497D" w:themeColor="text2"/>
                      <w:lang w:val="el-GR"/>
                    </w:rPr>
                    <w:t>ήσεις όπου χρειάζεται ευρύτερη</w:t>
                  </w:r>
                  <w:r>
                    <w:rPr>
                      <w:rFonts w:asciiTheme="minorHAnsi" w:hAnsiTheme="minorHAnsi"/>
                      <w:iCs/>
                      <w:color w:val="1F497D" w:themeColor="text2"/>
                      <w:lang w:val="el-GR"/>
                    </w:rPr>
                    <w:t xml:space="preserve"> προσέγγιση του </w:t>
                  </w:r>
                  <w:r w:rsidR="00532481">
                    <w:rPr>
                      <w:rFonts w:asciiTheme="minorHAnsi" w:hAnsiTheme="minorHAnsi"/>
                      <w:iCs/>
                      <w:color w:val="1F497D" w:themeColor="text2"/>
                      <w:lang w:val="el-GR"/>
                    </w:rPr>
                    <w:t>θέματος.</w:t>
                  </w:r>
                </w:p>
                <w:p w:rsidR="00E75853" w:rsidRPr="00201364" w:rsidRDefault="00E75853" w:rsidP="00CA65C5">
                  <w:pPr>
                    <w:rPr>
                      <w:rFonts w:asciiTheme="minorHAnsi" w:hAnsiTheme="minorHAnsi"/>
                      <w:iCs/>
                      <w:color w:val="1F497D" w:themeColor="text2"/>
                      <w:lang w:val="el-GR"/>
                    </w:rPr>
                  </w:pPr>
                </w:p>
              </w:tc>
              <w:tc>
                <w:tcPr>
                  <w:tcW w:w="2468" w:type="dxa"/>
                  <w:tcBorders>
                    <w:top w:val="single" w:sz="4" w:space="0" w:color="auto"/>
                    <w:left w:val="single" w:sz="4" w:space="0" w:color="auto"/>
                    <w:bottom w:val="single" w:sz="4" w:space="0" w:color="auto"/>
                    <w:right w:val="single" w:sz="4" w:space="0" w:color="auto"/>
                  </w:tcBorders>
                </w:tcPr>
                <w:p w:rsidR="003A60D5" w:rsidRDefault="003A60D5" w:rsidP="006D11F4">
                  <w:pPr>
                    <w:jc w:val="center"/>
                    <w:rPr>
                      <w:rFonts w:ascii="Calibri" w:hAnsi="Calibri" w:cs="Arial"/>
                      <w:color w:val="002060"/>
                      <w:sz w:val="20"/>
                      <w:szCs w:val="20"/>
                      <w:lang w:val="el-GR"/>
                    </w:rPr>
                  </w:pPr>
                </w:p>
                <w:p w:rsidR="003A60D5" w:rsidRDefault="003A60D5" w:rsidP="006D11F4">
                  <w:pPr>
                    <w:jc w:val="center"/>
                    <w:rPr>
                      <w:rFonts w:ascii="Calibri" w:hAnsi="Calibri" w:cs="Arial"/>
                      <w:color w:val="002060"/>
                      <w:sz w:val="20"/>
                      <w:szCs w:val="20"/>
                      <w:lang w:val="el-GR"/>
                    </w:rPr>
                  </w:pPr>
                </w:p>
                <w:p w:rsidR="00AC0189" w:rsidRPr="00D31348" w:rsidRDefault="00532481" w:rsidP="006D11F4">
                  <w:pPr>
                    <w:jc w:val="center"/>
                    <w:rPr>
                      <w:rFonts w:ascii="Calibri" w:hAnsi="Calibri" w:cs="Arial"/>
                      <w:color w:val="002060"/>
                      <w:sz w:val="20"/>
                      <w:szCs w:val="20"/>
                      <w:lang w:val="el-GR"/>
                    </w:rPr>
                  </w:pPr>
                  <w:r w:rsidRPr="00532481">
                    <w:rPr>
                      <w:rFonts w:ascii="Calibri" w:hAnsi="Calibri" w:cs="Arial"/>
                      <w:color w:val="002060"/>
                      <w:lang w:val="el-GR"/>
                    </w:rPr>
                    <w:t>1</w:t>
                  </w:r>
                  <w:r w:rsidR="00F320FD">
                    <w:rPr>
                      <w:rFonts w:ascii="Calibri" w:hAnsi="Calibri" w:cs="Arial"/>
                      <w:color w:val="002060"/>
                      <w:lang w:val="el-GR"/>
                    </w:rPr>
                    <w:t>4</w:t>
                  </w:r>
                  <w:r w:rsidR="00F320FD">
                    <w:rPr>
                      <w:rFonts w:ascii="Calibri" w:hAnsi="Calibri" w:cs="Arial"/>
                      <w:color w:val="002060"/>
                    </w:rPr>
                    <w:t>0</w:t>
                  </w:r>
                  <w:r w:rsidR="00210444" w:rsidRPr="00532481">
                    <w:rPr>
                      <w:rFonts w:ascii="Calibri" w:hAnsi="Calibri" w:cs="Arial"/>
                      <w:color w:val="002060"/>
                      <w:lang w:val="el-GR"/>
                    </w:rPr>
                    <w:t xml:space="preserve"> ώρες</w:t>
                  </w:r>
                </w:p>
              </w:tc>
            </w:tr>
            <w:tr w:rsidR="006D11F4" w:rsidRPr="003B6152" w:rsidTr="006D11F4">
              <w:tc>
                <w:tcPr>
                  <w:tcW w:w="2467" w:type="dxa"/>
                  <w:tcBorders>
                    <w:top w:val="single" w:sz="4" w:space="0" w:color="auto"/>
                    <w:left w:val="single" w:sz="4" w:space="0" w:color="auto"/>
                    <w:bottom w:val="single" w:sz="4" w:space="0" w:color="auto"/>
                    <w:right w:val="single" w:sz="4" w:space="0" w:color="auto"/>
                  </w:tcBorders>
                </w:tcPr>
                <w:p w:rsidR="00846E2E" w:rsidRPr="00201364" w:rsidRDefault="006C5491" w:rsidP="00846E2E">
                  <w:pPr>
                    <w:rPr>
                      <w:rFonts w:ascii="Calibri" w:hAnsi="Calibri"/>
                      <w:iCs/>
                      <w:color w:val="1F497D" w:themeColor="text2"/>
                      <w:lang w:val="el-GR"/>
                    </w:rPr>
                  </w:pPr>
                  <w:r w:rsidRPr="00201364">
                    <w:rPr>
                      <w:rFonts w:ascii="Calibri" w:hAnsi="Calibri"/>
                      <w:iCs/>
                      <w:color w:val="1F497D" w:themeColor="text2"/>
                      <w:lang w:val="el-GR"/>
                    </w:rPr>
                    <w:t xml:space="preserve">Αξιολόγηση των </w:t>
                  </w:r>
                  <w:r w:rsidR="003A0642">
                    <w:rPr>
                      <w:rFonts w:ascii="Calibri" w:hAnsi="Calibri"/>
                      <w:iCs/>
                      <w:color w:val="1F497D" w:themeColor="text2"/>
                      <w:lang w:val="el-GR"/>
                    </w:rPr>
                    <w:t xml:space="preserve">φοιτητικών </w:t>
                  </w:r>
                  <w:r w:rsidRPr="00201364">
                    <w:rPr>
                      <w:rFonts w:ascii="Calibri" w:hAnsi="Calibri"/>
                      <w:iCs/>
                      <w:color w:val="1F497D" w:themeColor="text2"/>
                      <w:lang w:val="el-GR"/>
                    </w:rPr>
                    <w:t xml:space="preserve">σχεδίων </w:t>
                  </w:r>
                  <w:r w:rsidR="003A0642">
                    <w:rPr>
                      <w:rFonts w:ascii="Calibri" w:hAnsi="Calibri"/>
                      <w:iCs/>
                      <w:color w:val="1F497D" w:themeColor="text2"/>
                      <w:lang w:val="el-GR"/>
                    </w:rPr>
                    <w:t>από τους διδάσκοντες και κριτική συμμετοχή όλων των φοιτητών/τριών</w:t>
                  </w:r>
                  <w:r w:rsidR="002F2162">
                    <w:rPr>
                      <w:rFonts w:ascii="Calibri" w:hAnsi="Calibri"/>
                      <w:iCs/>
                      <w:color w:val="1F497D" w:themeColor="text2"/>
                      <w:lang w:val="el-GR"/>
                    </w:rPr>
                    <w:t>,</w:t>
                  </w:r>
                  <w:r w:rsidR="00846E2E">
                    <w:rPr>
                      <w:rFonts w:ascii="Calibri" w:hAnsi="Calibri"/>
                      <w:iCs/>
                      <w:color w:val="1F497D" w:themeColor="text2"/>
                      <w:lang w:val="el-GR"/>
                    </w:rPr>
                    <w:t xml:space="preserve"> με σκοπό την ουσιαστική κατανόηση των βαθύτερων εικαστικών προβλημάτων.</w:t>
                  </w:r>
                  <w:r w:rsidR="002F2162">
                    <w:rPr>
                      <w:rFonts w:ascii="Calibri" w:hAnsi="Calibri"/>
                      <w:iCs/>
                      <w:color w:val="1F497D" w:themeColor="text2"/>
                      <w:lang w:val="el-GR"/>
                    </w:rPr>
                    <w:t xml:space="preserve"> </w:t>
                  </w:r>
                </w:p>
                <w:p w:rsidR="00241BC3" w:rsidRPr="00201364" w:rsidRDefault="00241BC3" w:rsidP="006D11F4">
                  <w:pPr>
                    <w:rPr>
                      <w:rFonts w:ascii="Calibri" w:hAnsi="Calibri"/>
                      <w:iCs/>
                      <w:color w:val="1F497D" w:themeColor="text2"/>
                      <w:lang w:val="el-GR"/>
                    </w:rPr>
                  </w:pPr>
                </w:p>
              </w:tc>
              <w:tc>
                <w:tcPr>
                  <w:tcW w:w="2468" w:type="dxa"/>
                  <w:tcBorders>
                    <w:top w:val="single" w:sz="4" w:space="0" w:color="auto"/>
                    <w:left w:val="single" w:sz="4" w:space="0" w:color="auto"/>
                    <w:bottom w:val="single" w:sz="4" w:space="0" w:color="auto"/>
                    <w:right w:val="single" w:sz="4" w:space="0" w:color="auto"/>
                  </w:tcBorders>
                </w:tcPr>
                <w:p w:rsidR="003A60D5" w:rsidRDefault="003A60D5" w:rsidP="006D11F4">
                  <w:pPr>
                    <w:jc w:val="center"/>
                    <w:rPr>
                      <w:rFonts w:ascii="Calibri" w:hAnsi="Calibri" w:cs="Arial"/>
                      <w:color w:val="002060"/>
                      <w:sz w:val="20"/>
                      <w:szCs w:val="20"/>
                      <w:lang w:val="el-GR"/>
                    </w:rPr>
                  </w:pPr>
                </w:p>
                <w:p w:rsidR="003A60D5" w:rsidRPr="00F320FD" w:rsidRDefault="00F320FD" w:rsidP="006D11F4">
                  <w:pPr>
                    <w:jc w:val="center"/>
                    <w:rPr>
                      <w:rFonts w:ascii="Calibri" w:hAnsi="Calibri" w:cs="Arial"/>
                      <w:color w:val="002060"/>
                      <w:lang w:val="el-GR"/>
                    </w:rPr>
                  </w:pPr>
                  <w:r>
                    <w:rPr>
                      <w:rFonts w:ascii="Calibri" w:hAnsi="Calibri" w:cs="Arial"/>
                      <w:color w:val="002060"/>
                      <w:lang w:val="el-GR"/>
                    </w:rPr>
                    <w:t>1</w:t>
                  </w:r>
                  <w:r w:rsidRPr="00F320FD">
                    <w:rPr>
                      <w:rFonts w:ascii="Calibri" w:hAnsi="Calibri" w:cs="Arial"/>
                      <w:color w:val="002060"/>
                    </w:rPr>
                    <w:t>5</w:t>
                  </w:r>
                  <w:r>
                    <w:rPr>
                      <w:rFonts w:ascii="Calibri" w:hAnsi="Calibri" w:cs="Arial"/>
                      <w:color w:val="002060"/>
                    </w:rPr>
                    <w:t xml:space="preserve"> </w:t>
                  </w:r>
                  <w:r>
                    <w:rPr>
                      <w:rFonts w:ascii="Calibri" w:hAnsi="Calibri" w:cs="Arial"/>
                      <w:color w:val="002060"/>
                      <w:lang w:val="el-GR"/>
                    </w:rPr>
                    <w:t>ώρες</w:t>
                  </w:r>
                </w:p>
                <w:p w:rsidR="006D11F4" w:rsidRPr="00D31348" w:rsidRDefault="006D11F4" w:rsidP="006D11F4">
                  <w:pPr>
                    <w:jc w:val="center"/>
                    <w:rPr>
                      <w:rFonts w:ascii="Calibri" w:hAnsi="Calibri" w:cs="Arial"/>
                      <w:color w:val="002060"/>
                      <w:sz w:val="20"/>
                      <w:szCs w:val="20"/>
                      <w:lang w:val="el-GR"/>
                    </w:rPr>
                  </w:pPr>
                </w:p>
              </w:tc>
            </w:tr>
            <w:tr w:rsidR="006D11F4" w:rsidRPr="006C5491" w:rsidTr="006D11F4">
              <w:tc>
                <w:tcPr>
                  <w:tcW w:w="2467" w:type="dxa"/>
                  <w:tcBorders>
                    <w:top w:val="single" w:sz="4" w:space="0" w:color="auto"/>
                    <w:left w:val="single" w:sz="4" w:space="0" w:color="auto"/>
                    <w:bottom w:val="single" w:sz="4" w:space="0" w:color="auto"/>
                    <w:right w:val="single" w:sz="4" w:space="0" w:color="auto"/>
                  </w:tcBorders>
                </w:tcPr>
                <w:p w:rsidR="006D11F4" w:rsidRPr="00201364" w:rsidRDefault="006D11F4" w:rsidP="006D11F4">
                  <w:pPr>
                    <w:rPr>
                      <w:rFonts w:ascii="Calibri" w:hAnsi="Calibri"/>
                      <w:iCs/>
                      <w:color w:val="1F497D" w:themeColor="text2"/>
                      <w:sz w:val="22"/>
                      <w:szCs w:val="22"/>
                      <w:lang w:val="el-GR"/>
                    </w:rPr>
                  </w:pPr>
                  <w:r w:rsidRPr="00532481">
                    <w:rPr>
                      <w:rFonts w:ascii="Calibri" w:hAnsi="Calibri"/>
                      <w:iCs/>
                      <w:color w:val="1F497D" w:themeColor="text2"/>
                      <w:lang w:val="el-GR"/>
                    </w:rPr>
                    <w:t xml:space="preserve">Σύνολο Μαθήματος </w:t>
                  </w:r>
                </w:p>
              </w:tc>
              <w:tc>
                <w:tcPr>
                  <w:tcW w:w="2468" w:type="dxa"/>
                  <w:tcBorders>
                    <w:top w:val="single" w:sz="4" w:space="0" w:color="auto"/>
                    <w:left w:val="single" w:sz="4" w:space="0" w:color="auto"/>
                    <w:bottom w:val="single" w:sz="4" w:space="0" w:color="auto"/>
                    <w:right w:val="single" w:sz="4" w:space="0" w:color="auto"/>
                  </w:tcBorders>
                  <w:vAlign w:val="center"/>
                </w:tcPr>
                <w:p w:rsidR="006D11F4" w:rsidRPr="007E02F3" w:rsidRDefault="007E02F3" w:rsidP="006D11F4">
                  <w:pPr>
                    <w:jc w:val="center"/>
                    <w:rPr>
                      <w:rFonts w:ascii="Calibri" w:hAnsi="Calibri" w:cs="Arial"/>
                      <w:color w:val="002060"/>
                      <w:sz w:val="20"/>
                      <w:szCs w:val="20"/>
                    </w:rPr>
                  </w:pPr>
                  <w:r>
                    <w:rPr>
                      <w:rFonts w:ascii="Calibri" w:hAnsi="Calibri" w:cs="Arial"/>
                      <w:color w:val="002060"/>
                    </w:rPr>
                    <w:t>195</w:t>
                  </w:r>
                </w:p>
              </w:tc>
            </w:tr>
          </w:tbl>
          <w:p w:rsidR="006D11F4" w:rsidRPr="006C5491" w:rsidRDefault="006D11F4" w:rsidP="006D11F4">
            <w:pPr>
              <w:rPr>
                <w:rFonts w:ascii="Tahoma" w:hAnsi="Tahoma" w:cs="Tahoma"/>
                <w:lang w:val="el-GR"/>
              </w:rPr>
            </w:pPr>
          </w:p>
        </w:tc>
      </w:tr>
      <w:tr w:rsidR="006D11F4" w:rsidRPr="004C1F8D" w:rsidTr="006D11F4">
        <w:tc>
          <w:tcPr>
            <w:tcW w:w="3306" w:type="dxa"/>
          </w:tcPr>
          <w:p w:rsidR="006D11F4" w:rsidRPr="00705AAD" w:rsidRDefault="006D11F4" w:rsidP="006D11F4">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6D11F4" w:rsidRPr="00705AAD" w:rsidRDefault="006D11F4" w:rsidP="006D11F4">
            <w:pPr>
              <w:jc w:val="both"/>
              <w:rPr>
                <w:rFonts w:ascii="Calibri" w:hAnsi="Calibri" w:cs="Arial"/>
                <w:i/>
                <w:sz w:val="16"/>
                <w:szCs w:val="16"/>
                <w:lang w:val="el-GR"/>
              </w:rPr>
            </w:pP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6D11F4" w:rsidRPr="00705AAD" w:rsidRDefault="006D11F4" w:rsidP="006D11F4">
            <w:pPr>
              <w:jc w:val="both"/>
              <w:rPr>
                <w:rFonts w:ascii="Calibri" w:hAnsi="Calibri" w:cs="Arial"/>
                <w:i/>
                <w:sz w:val="16"/>
                <w:szCs w:val="16"/>
                <w:lang w:val="el-GR"/>
              </w:rPr>
            </w:pPr>
          </w:p>
          <w:p w:rsidR="006D11F4" w:rsidRPr="00705AAD" w:rsidRDefault="006D11F4" w:rsidP="006D11F4">
            <w:pPr>
              <w:jc w:val="both"/>
              <w:rPr>
                <w:rFonts w:ascii="Calibri" w:hAnsi="Calibri" w:cs="Arial"/>
                <w:i/>
                <w:sz w:val="16"/>
                <w:szCs w:val="16"/>
                <w:lang w:val="el-GR"/>
              </w:rPr>
            </w:pPr>
            <w:r w:rsidRPr="00705AAD">
              <w:rPr>
                <w:rFonts w:ascii="Calibri" w:hAnsi="Calibri" w:cs="Arial"/>
                <w:i/>
                <w:sz w:val="16"/>
                <w:szCs w:val="16"/>
                <w:lang w:val="el-GR"/>
              </w:rPr>
              <w:t xml:space="preserve">Αναφέρονται  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Pr>
          <w:p w:rsidR="00BF1520" w:rsidRDefault="00BF1520" w:rsidP="008714B8">
            <w:pPr>
              <w:jc w:val="both"/>
              <w:rPr>
                <w:rFonts w:ascii="Calibri" w:hAnsi="Calibri" w:cs="Arial"/>
                <w:color w:val="1F497D" w:themeColor="text2"/>
                <w:lang w:val="el-GR"/>
              </w:rPr>
            </w:pPr>
            <w:r>
              <w:rPr>
                <w:rFonts w:ascii="Calibri" w:hAnsi="Calibri" w:cs="Arial"/>
                <w:color w:val="1F497D" w:themeColor="text2"/>
                <w:lang w:val="el-GR"/>
              </w:rPr>
              <w:t>Τα σχέδια των φοιτητών</w:t>
            </w:r>
            <w:r w:rsidR="003A0642">
              <w:rPr>
                <w:rFonts w:ascii="Calibri" w:hAnsi="Calibri" w:cs="Arial"/>
                <w:color w:val="1F497D" w:themeColor="text2"/>
                <w:lang w:val="el-GR"/>
              </w:rPr>
              <w:t>/τριών</w:t>
            </w:r>
            <w:r>
              <w:rPr>
                <w:rFonts w:ascii="Calibri" w:hAnsi="Calibri" w:cs="Arial"/>
                <w:color w:val="1F497D" w:themeColor="text2"/>
                <w:lang w:val="el-GR"/>
              </w:rPr>
              <w:t xml:space="preserve"> αξιολογούνται μετά το πέρας κάθε τρίωρης άσκησης.</w:t>
            </w:r>
          </w:p>
          <w:p w:rsidR="00BF1520" w:rsidRPr="00E02D83" w:rsidRDefault="00F27EFF" w:rsidP="008714B8">
            <w:pPr>
              <w:jc w:val="both"/>
              <w:rPr>
                <w:rFonts w:ascii="Calibri" w:hAnsi="Calibri" w:cs="Calibri"/>
                <w:color w:val="1F497D" w:themeColor="text2"/>
                <w:lang w:val="el-GR"/>
              </w:rPr>
            </w:pPr>
            <w:r w:rsidRPr="00F27EFF">
              <w:rPr>
                <w:rFonts w:ascii="Calibri" w:hAnsi="Calibri" w:cs="Calibri"/>
                <w:color w:val="1F497D" w:themeColor="text2"/>
                <w:shd w:val="clear" w:color="auto" w:fill="FFFFFF"/>
                <w:lang w:val="el-GR"/>
              </w:rPr>
              <w:t xml:space="preserve">Στην εξεταστική του </w:t>
            </w:r>
            <w:r w:rsidR="00C45E69">
              <w:rPr>
                <w:rFonts w:ascii="Calibri" w:hAnsi="Calibri" w:cs="Calibri"/>
                <w:color w:val="1F497D" w:themeColor="text2"/>
                <w:shd w:val="clear" w:color="auto" w:fill="FFFFFF"/>
                <w:lang w:val="el-GR"/>
              </w:rPr>
              <w:t>εξαμήνου οι φοιτητές/</w:t>
            </w:r>
            <w:proofErr w:type="spellStart"/>
            <w:r w:rsidR="00C45E69">
              <w:rPr>
                <w:rFonts w:ascii="Calibri" w:hAnsi="Calibri" w:cs="Calibri"/>
                <w:color w:val="1F497D" w:themeColor="text2"/>
                <w:shd w:val="clear" w:color="auto" w:fill="FFFFFF"/>
                <w:lang w:val="el-GR"/>
              </w:rPr>
              <w:t>τριες</w:t>
            </w:r>
            <w:proofErr w:type="spellEnd"/>
            <w:r w:rsidR="00C45E69">
              <w:rPr>
                <w:rFonts w:ascii="Calibri" w:hAnsi="Calibri" w:cs="Calibri"/>
                <w:color w:val="1F497D" w:themeColor="text2"/>
                <w:shd w:val="clear" w:color="auto" w:fill="FFFFFF"/>
                <w:lang w:val="el-GR"/>
              </w:rPr>
              <w:t xml:space="preserve"> παρουσιάζουν</w:t>
            </w:r>
            <w:r w:rsidRPr="00F27EFF">
              <w:rPr>
                <w:rFonts w:ascii="Calibri" w:hAnsi="Calibri" w:cs="Calibri"/>
                <w:color w:val="1F497D" w:themeColor="text2"/>
                <w:shd w:val="clear" w:color="auto" w:fill="FFFFFF"/>
                <w:lang w:val="el-GR"/>
              </w:rPr>
              <w:t xml:space="preserve"> το περιεχόμενο το</w:t>
            </w:r>
            <w:r w:rsidR="006C50A3">
              <w:rPr>
                <w:rFonts w:ascii="Calibri" w:hAnsi="Calibri" w:cs="Calibri"/>
                <w:color w:val="1F497D" w:themeColor="text2"/>
                <w:shd w:val="clear" w:color="auto" w:fill="FFFFFF"/>
                <w:lang w:val="el-GR"/>
              </w:rPr>
              <w:t>υ προσωπικού τους φακέλου ( 13 ε</w:t>
            </w:r>
            <w:r w:rsidRPr="00F27EFF">
              <w:rPr>
                <w:rFonts w:ascii="Calibri" w:hAnsi="Calibri" w:cs="Calibri"/>
                <w:color w:val="1F497D" w:themeColor="text2"/>
                <w:shd w:val="clear" w:color="auto" w:fill="FFFFFF"/>
                <w:lang w:val="el-GR"/>
              </w:rPr>
              <w:t xml:space="preserve">ργασίες κατ’ </w:t>
            </w:r>
            <w:proofErr w:type="spellStart"/>
            <w:r w:rsidRPr="00F27EFF">
              <w:rPr>
                <w:rFonts w:ascii="Calibri" w:hAnsi="Calibri" w:cs="Calibri"/>
                <w:color w:val="1F497D" w:themeColor="text2"/>
                <w:shd w:val="clear" w:color="auto" w:fill="FFFFFF"/>
                <w:lang w:val="el-GR"/>
              </w:rPr>
              <w:t>οίκον</w:t>
            </w:r>
            <w:proofErr w:type="spellEnd"/>
            <w:r w:rsidRPr="00F27EFF">
              <w:rPr>
                <w:rFonts w:ascii="Calibri" w:hAnsi="Calibri" w:cs="Calibri"/>
                <w:color w:val="1F497D" w:themeColor="text2"/>
                <w:shd w:val="clear" w:color="auto" w:fill="FFFFFF"/>
                <w:lang w:val="el-GR"/>
              </w:rPr>
              <w:t xml:space="preserve"> και περίπου αντίστοιχες εργαστηριακές ασκήσεις).</w:t>
            </w:r>
          </w:p>
          <w:p w:rsidR="00BF1520" w:rsidRDefault="00BF1520" w:rsidP="008714B8">
            <w:pPr>
              <w:jc w:val="both"/>
              <w:rPr>
                <w:rFonts w:ascii="Calibri" w:hAnsi="Calibri" w:cs="Arial"/>
                <w:color w:val="1F497D" w:themeColor="text2"/>
                <w:lang w:val="el-GR"/>
              </w:rPr>
            </w:pPr>
            <w:r>
              <w:rPr>
                <w:rFonts w:ascii="Calibri" w:hAnsi="Calibri" w:cs="Arial"/>
                <w:color w:val="1F497D" w:themeColor="text2"/>
                <w:lang w:val="el-GR"/>
              </w:rPr>
              <w:t>Σημαντικός παράγοντας</w:t>
            </w:r>
            <w:r w:rsidR="00E235B2">
              <w:rPr>
                <w:rFonts w:ascii="Calibri" w:hAnsi="Calibri" w:cs="Arial"/>
                <w:color w:val="1F497D" w:themeColor="text2"/>
                <w:lang w:val="el-GR"/>
              </w:rPr>
              <w:t xml:space="preserve"> </w:t>
            </w:r>
            <w:r>
              <w:rPr>
                <w:rFonts w:ascii="Calibri" w:hAnsi="Calibri" w:cs="Arial"/>
                <w:color w:val="1F497D" w:themeColor="text2"/>
                <w:lang w:val="el-GR"/>
              </w:rPr>
              <w:t xml:space="preserve">είναι </w:t>
            </w:r>
            <w:r w:rsidR="00E235B2">
              <w:rPr>
                <w:rFonts w:ascii="Calibri" w:hAnsi="Calibri" w:cs="Arial"/>
                <w:color w:val="1F497D" w:themeColor="text2"/>
                <w:lang w:val="el-GR"/>
              </w:rPr>
              <w:t xml:space="preserve">και </w:t>
            </w:r>
            <w:r>
              <w:rPr>
                <w:rFonts w:ascii="Calibri" w:hAnsi="Calibri" w:cs="Arial"/>
                <w:color w:val="1F497D" w:themeColor="text2"/>
                <w:lang w:val="el-GR"/>
              </w:rPr>
              <w:t xml:space="preserve">η ενεργός συμμετοχή κατά την διάρκεια του μαθήματος καθώς και η </w:t>
            </w:r>
            <w:r w:rsidR="00CD260F">
              <w:rPr>
                <w:rFonts w:ascii="Calibri" w:hAnsi="Calibri" w:cs="Arial"/>
                <w:color w:val="1F497D" w:themeColor="text2"/>
                <w:lang w:val="el-GR"/>
              </w:rPr>
              <w:t xml:space="preserve">εμφανής διάθεση </w:t>
            </w:r>
            <w:r w:rsidR="00E235B2">
              <w:rPr>
                <w:rFonts w:ascii="Calibri" w:hAnsi="Calibri" w:cs="Arial"/>
                <w:color w:val="1F497D" w:themeColor="text2"/>
                <w:lang w:val="el-GR"/>
              </w:rPr>
              <w:t>μάθησης του κάθε φοιτητή</w:t>
            </w:r>
            <w:r w:rsidR="003A0642">
              <w:rPr>
                <w:rFonts w:ascii="Calibri" w:hAnsi="Calibri" w:cs="Arial"/>
                <w:color w:val="1F497D" w:themeColor="text2"/>
                <w:lang w:val="el-GR"/>
              </w:rPr>
              <w:t>/</w:t>
            </w:r>
            <w:proofErr w:type="spellStart"/>
            <w:r w:rsidR="00E235B2">
              <w:rPr>
                <w:rFonts w:ascii="Calibri" w:hAnsi="Calibri" w:cs="Arial"/>
                <w:color w:val="1F497D" w:themeColor="text2"/>
                <w:lang w:val="el-GR"/>
              </w:rPr>
              <w:t>τριας</w:t>
            </w:r>
            <w:proofErr w:type="spellEnd"/>
            <w:r w:rsidR="00E235B2">
              <w:rPr>
                <w:rFonts w:ascii="Calibri" w:hAnsi="Calibri" w:cs="Arial"/>
                <w:color w:val="1F497D" w:themeColor="text2"/>
                <w:lang w:val="el-GR"/>
              </w:rPr>
              <w:t>.</w:t>
            </w:r>
            <w:r>
              <w:rPr>
                <w:rFonts w:ascii="Calibri" w:hAnsi="Calibri" w:cs="Arial"/>
                <w:color w:val="1F497D" w:themeColor="text2"/>
                <w:lang w:val="el-GR"/>
              </w:rPr>
              <w:t xml:space="preserve"> </w:t>
            </w:r>
          </w:p>
          <w:p w:rsidR="009D1D17" w:rsidRPr="004948F1" w:rsidRDefault="00301DA1" w:rsidP="00AC0189">
            <w:pPr>
              <w:rPr>
                <w:rFonts w:ascii="Calibri" w:hAnsi="Calibri" w:cs="Arial"/>
                <w:color w:val="1F497D" w:themeColor="text2"/>
                <w:lang w:val="el-GR"/>
              </w:rPr>
            </w:pPr>
            <w:r>
              <w:rPr>
                <w:rFonts w:ascii="Calibri" w:hAnsi="Calibri" w:cs="Arial"/>
                <w:color w:val="1F497D" w:themeColor="text2"/>
                <w:lang w:val="el-GR"/>
              </w:rPr>
              <w:t xml:space="preserve">Συνέπεια και ενεργός συμμετοχή στα μαθήματα. Εκπόνηση του συνόλου των εργασιών. Σωστή και </w:t>
            </w:r>
            <w:r>
              <w:rPr>
                <w:rFonts w:ascii="Calibri" w:hAnsi="Calibri" w:cs="Arial"/>
                <w:color w:val="1F497D" w:themeColor="text2"/>
                <w:lang w:val="el-GR"/>
              </w:rPr>
              <w:lastRenderedPageBreak/>
              <w:t>επαρκής αντιμετώπιση των ζητουμένων των ασκήσεων</w:t>
            </w:r>
            <w:r w:rsidR="004C1F8D">
              <w:rPr>
                <w:rFonts w:ascii="Calibri" w:hAnsi="Calibri" w:cs="Arial"/>
                <w:color w:val="1F497D" w:themeColor="text2"/>
                <w:lang w:val="el-GR"/>
              </w:rPr>
              <w:t xml:space="preserve"> του εξαμήνου.</w:t>
            </w:r>
            <w:bookmarkStart w:id="0" w:name="_GoBack"/>
            <w:bookmarkEnd w:id="0"/>
          </w:p>
        </w:tc>
      </w:tr>
    </w:tbl>
    <w:p w:rsidR="006D11F4" w:rsidRPr="002174BB" w:rsidRDefault="006D11F4" w:rsidP="006D11F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ΣΥΝΙΣΤΩΜΕΝΗ</w:t>
      </w:r>
      <w:r w:rsidRPr="002174BB">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6D11F4" w:rsidRPr="004C1F8D" w:rsidTr="006D11F4">
        <w:tc>
          <w:tcPr>
            <w:tcW w:w="8472" w:type="dxa"/>
          </w:tcPr>
          <w:p w:rsidR="00892605" w:rsidRPr="00301DA1" w:rsidRDefault="006D11F4" w:rsidP="00301DA1">
            <w:pPr>
              <w:spacing w:line="360" w:lineRule="auto"/>
              <w:jc w:val="both"/>
              <w:rPr>
                <w:rFonts w:ascii="Calibri" w:hAnsi="Calibri" w:cs="Arial"/>
                <w:i/>
                <w:sz w:val="16"/>
                <w:szCs w:val="16"/>
                <w:lang w:val="el-GR"/>
              </w:rPr>
            </w:pPr>
            <w:r w:rsidRPr="00705AAD">
              <w:rPr>
                <w:rFonts w:ascii="Calibri" w:hAnsi="Calibri" w:cs="Arial"/>
                <w:i/>
                <w:sz w:val="16"/>
                <w:szCs w:val="16"/>
                <w:lang w:val="el-GR"/>
              </w:rPr>
              <w:t>-Προτεινόμενη Βιβλιογραφία :</w:t>
            </w:r>
          </w:p>
          <w:p w:rsidR="00892605" w:rsidRDefault="00892605" w:rsidP="00201364">
            <w:pPr>
              <w:jc w:val="both"/>
              <w:rPr>
                <w:rFonts w:asciiTheme="minorHAnsi" w:eastAsiaTheme="minorEastAsia" w:hAnsiTheme="minorHAnsi" w:cstheme="minorHAnsi"/>
                <w:color w:val="1F497D" w:themeColor="text2"/>
                <w:lang w:val="el-GR"/>
              </w:rPr>
            </w:pPr>
            <w:r w:rsidRPr="00892605">
              <w:rPr>
                <w:rFonts w:asciiTheme="minorHAnsi" w:eastAsiaTheme="minorEastAsia" w:hAnsiTheme="minorHAnsi" w:cstheme="minorHAnsi"/>
                <w:color w:val="1F497D" w:themeColor="text2"/>
                <w:lang w:val="el-GR"/>
              </w:rPr>
              <w:t>Γενική Βιβλιο</w:t>
            </w:r>
            <w:r>
              <w:rPr>
                <w:rFonts w:asciiTheme="minorHAnsi" w:eastAsiaTheme="minorEastAsia" w:hAnsiTheme="minorHAnsi" w:cstheme="minorHAnsi"/>
                <w:color w:val="1F497D" w:themeColor="text2"/>
                <w:lang w:val="el-GR"/>
              </w:rPr>
              <w:t>γραφία:</w:t>
            </w:r>
          </w:p>
          <w:p w:rsidR="00892605" w:rsidRPr="00892605" w:rsidRDefault="00892605" w:rsidP="00201364">
            <w:pPr>
              <w:jc w:val="both"/>
              <w:rPr>
                <w:rFonts w:asciiTheme="minorHAnsi" w:eastAsiaTheme="minorEastAsia" w:hAnsiTheme="minorHAnsi" w:cstheme="minorHAnsi"/>
                <w:color w:val="1F497D" w:themeColor="text2"/>
                <w:lang w:val="el-GR"/>
              </w:rPr>
            </w:pPr>
          </w:p>
          <w:p w:rsidR="00CA0EC4" w:rsidRPr="006564F1" w:rsidRDefault="00CA0EC4" w:rsidP="006564F1">
            <w:pPr>
              <w:pStyle w:val="a3"/>
              <w:numPr>
                <w:ilvl w:val="0"/>
                <w:numId w:val="2"/>
              </w:numPr>
              <w:spacing w:line="276" w:lineRule="auto"/>
              <w:ind w:left="360"/>
              <w:jc w:val="both"/>
              <w:rPr>
                <w:rFonts w:asciiTheme="minorHAnsi" w:hAnsiTheme="minorHAnsi" w:cstheme="minorHAnsi"/>
                <w:color w:val="1F497D" w:themeColor="text2"/>
              </w:rPr>
            </w:pPr>
            <w:proofErr w:type="spellStart"/>
            <w:r w:rsidRPr="006564F1">
              <w:rPr>
                <w:rFonts w:asciiTheme="minorHAnsi" w:eastAsiaTheme="minorEastAsia" w:hAnsiTheme="minorHAnsi" w:cstheme="minorHAnsi"/>
                <w:color w:val="1F497D" w:themeColor="text2"/>
              </w:rPr>
              <w:t>Arnheim</w:t>
            </w:r>
            <w:proofErr w:type="spellEnd"/>
            <w:r w:rsidRPr="006564F1">
              <w:rPr>
                <w:rFonts w:asciiTheme="minorHAnsi" w:eastAsiaTheme="minorEastAsia" w:hAnsiTheme="minorHAnsi" w:cstheme="minorHAnsi"/>
                <w:color w:val="1F497D" w:themeColor="text2"/>
                <w:lang w:val="el-GR"/>
              </w:rPr>
              <w:t xml:space="preserve">, </w:t>
            </w:r>
            <w:r w:rsidRPr="006564F1">
              <w:rPr>
                <w:rFonts w:asciiTheme="minorHAnsi" w:eastAsiaTheme="minorEastAsia" w:hAnsiTheme="minorHAnsi" w:cstheme="minorHAnsi"/>
                <w:color w:val="1F497D" w:themeColor="text2"/>
              </w:rPr>
              <w:t>R</w:t>
            </w:r>
            <w:r w:rsidRPr="006564F1">
              <w:rPr>
                <w:rFonts w:asciiTheme="minorHAnsi" w:eastAsiaTheme="minorEastAsia" w:hAnsiTheme="minorHAnsi" w:cstheme="minorHAnsi"/>
                <w:color w:val="1F497D" w:themeColor="text2"/>
                <w:lang w:val="el-GR"/>
              </w:rPr>
              <w:t xml:space="preserve">. (2022). </w:t>
            </w:r>
            <w:r w:rsidRPr="006564F1">
              <w:rPr>
                <w:rFonts w:asciiTheme="minorHAnsi" w:eastAsiaTheme="minorEastAsia" w:hAnsiTheme="minorHAnsi" w:cstheme="minorHAnsi"/>
                <w:i/>
                <w:iCs/>
                <w:color w:val="1F497D" w:themeColor="text2"/>
                <w:lang w:val="el-GR"/>
              </w:rPr>
              <w:t>Η δύναμη του κέντρο</w:t>
            </w:r>
            <w:r w:rsidR="006564F1">
              <w:rPr>
                <w:rFonts w:asciiTheme="minorHAnsi" w:eastAsiaTheme="minorEastAsia" w:hAnsiTheme="minorHAnsi" w:cstheme="minorHAnsi"/>
                <w:i/>
                <w:iCs/>
                <w:color w:val="1F497D" w:themeColor="text2"/>
                <w:lang w:val="el-GR"/>
              </w:rPr>
              <w:t>υ</w:t>
            </w:r>
            <w:r w:rsidRPr="006564F1">
              <w:rPr>
                <w:rFonts w:asciiTheme="minorHAnsi" w:eastAsiaTheme="minorEastAsia" w:hAnsiTheme="minorHAnsi" w:cstheme="minorHAnsi"/>
                <w:i/>
                <w:iCs/>
                <w:color w:val="1F497D" w:themeColor="text2"/>
                <w:lang w:val="el-GR"/>
              </w:rPr>
              <w:t>.</w:t>
            </w:r>
            <w:r w:rsidRPr="006564F1">
              <w:rPr>
                <w:rFonts w:asciiTheme="minorHAnsi" w:eastAsiaTheme="minorEastAsia" w:hAnsiTheme="minorHAnsi" w:cstheme="minorHAnsi"/>
                <w:color w:val="1F497D" w:themeColor="text2"/>
                <w:lang w:val="el-GR"/>
              </w:rPr>
              <w:t xml:space="preserve"> </w:t>
            </w:r>
            <w:proofErr w:type="spellStart"/>
            <w:r w:rsidR="006564F1">
              <w:rPr>
                <w:rFonts w:asciiTheme="minorHAnsi" w:eastAsiaTheme="minorEastAsia" w:hAnsiTheme="minorHAnsi" w:cstheme="minorHAnsi"/>
                <w:color w:val="1F497D" w:themeColor="text2"/>
                <w:lang w:val="el-GR"/>
              </w:rPr>
              <w:t>Επιμ</w:t>
            </w:r>
            <w:proofErr w:type="spellEnd"/>
            <w:r w:rsidR="006564F1" w:rsidRPr="00542CE3">
              <w:rPr>
                <w:rFonts w:asciiTheme="minorHAnsi" w:eastAsiaTheme="minorEastAsia" w:hAnsiTheme="minorHAnsi" w:cstheme="minorHAnsi"/>
                <w:color w:val="1F497D" w:themeColor="text2"/>
              </w:rPr>
              <w:t xml:space="preserve">. </w:t>
            </w:r>
            <w:r w:rsidR="006564F1">
              <w:rPr>
                <w:rFonts w:asciiTheme="minorHAnsi" w:eastAsiaTheme="minorEastAsia" w:hAnsiTheme="minorHAnsi" w:cstheme="minorHAnsi"/>
                <w:color w:val="1F497D" w:themeColor="text2"/>
                <w:lang w:val="el-GR"/>
              </w:rPr>
              <w:t>Π</w:t>
            </w:r>
            <w:r w:rsidR="006564F1" w:rsidRPr="00542CE3">
              <w:rPr>
                <w:rFonts w:asciiTheme="minorHAnsi" w:eastAsiaTheme="minorEastAsia" w:hAnsiTheme="minorHAnsi" w:cstheme="minorHAnsi"/>
                <w:color w:val="1F497D" w:themeColor="text2"/>
              </w:rPr>
              <w:t xml:space="preserve">. </w:t>
            </w:r>
            <w:proofErr w:type="spellStart"/>
            <w:r w:rsidR="006564F1" w:rsidRPr="006564F1">
              <w:rPr>
                <w:rFonts w:asciiTheme="minorHAnsi" w:eastAsiaTheme="minorEastAsia" w:hAnsiTheme="minorHAnsi" w:cstheme="minorHAnsi"/>
                <w:color w:val="1F497D" w:themeColor="text2"/>
                <w:lang w:val="el-GR"/>
              </w:rPr>
              <w:t>Τουρνικιώτης</w:t>
            </w:r>
            <w:proofErr w:type="spellEnd"/>
            <w:r w:rsidR="006564F1" w:rsidRPr="006564F1">
              <w:rPr>
                <w:rFonts w:asciiTheme="minorHAnsi" w:eastAsiaTheme="minorEastAsia" w:hAnsiTheme="minorHAnsi" w:cstheme="minorHAnsi"/>
                <w:color w:val="1F497D" w:themeColor="text2"/>
              </w:rPr>
              <w:t xml:space="preserve">. </w:t>
            </w:r>
            <w:r w:rsidRPr="006564F1">
              <w:rPr>
                <w:rFonts w:asciiTheme="minorHAnsi" w:eastAsiaTheme="minorEastAsia" w:hAnsiTheme="minorHAnsi" w:cstheme="minorHAnsi"/>
                <w:color w:val="1F497D" w:themeColor="text2"/>
                <w:lang w:val="el-GR"/>
              </w:rPr>
              <w:t>Αθήνα</w:t>
            </w:r>
            <w:r w:rsidRPr="006564F1">
              <w:rPr>
                <w:rFonts w:asciiTheme="minorHAnsi" w:eastAsiaTheme="minorEastAsia" w:hAnsiTheme="minorHAnsi" w:cstheme="minorHAnsi"/>
                <w:color w:val="1F497D" w:themeColor="text2"/>
              </w:rPr>
              <w:t xml:space="preserve">: </w:t>
            </w:r>
            <w:r w:rsidR="006564F1" w:rsidRPr="006564F1">
              <w:rPr>
                <w:rFonts w:asciiTheme="minorHAnsi" w:eastAsiaTheme="minorEastAsia" w:hAnsiTheme="minorHAnsi" w:cstheme="minorHAnsi"/>
                <w:color w:val="1F497D" w:themeColor="text2"/>
              </w:rPr>
              <w:t>UNIVERSITY STUDIO PRESS.</w:t>
            </w:r>
          </w:p>
          <w:p w:rsidR="005058F1" w:rsidRPr="00F52D3A" w:rsidRDefault="005058F1" w:rsidP="003A0642">
            <w:pPr>
              <w:pStyle w:val="a3"/>
              <w:numPr>
                <w:ilvl w:val="0"/>
                <w:numId w:val="2"/>
              </w:numPr>
              <w:spacing w:line="276" w:lineRule="auto"/>
              <w:ind w:left="360"/>
              <w:jc w:val="both"/>
              <w:rPr>
                <w:rFonts w:asciiTheme="minorHAnsi" w:hAnsiTheme="minorHAnsi" w:cstheme="minorHAnsi"/>
                <w:color w:val="1F497D" w:themeColor="text2"/>
                <w:lang w:val="el-GR"/>
              </w:rPr>
            </w:pPr>
            <w:proofErr w:type="spellStart"/>
            <w:r w:rsidRPr="003A0642">
              <w:rPr>
                <w:rFonts w:asciiTheme="minorHAnsi" w:eastAsiaTheme="minorEastAsia" w:hAnsiTheme="minorHAnsi" w:cstheme="minorHAnsi"/>
                <w:color w:val="1F497D" w:themeColor="text2"/>
              </w:rPr>
              <w:t>Arnheim</w:t>
            </w:r>
            <w:proofErr w:type="spellEnd"/>
            <w:r w:rsidRPr="003A0642">
              <w:rPr>
                <w:rFonts w:asciiTheme="minorHAnsi" w:eastAsiaTheme="minorEastAsia" w:hAnsiTheme="minorHAnsi" w:cstheme="minorHAnsi"/>
                <w:color w:val="1F497D" w:themeColor="text2"/>
                <w:lang w:val="el-GR"/>
              </w:rPr>
              <w:t xml:space="preserve">, </w:t>
            </w:r>
            <w:r w:rsidRPr="003A0642">
              <w:rPr>
                <w:rFonts w:asciiTheme="minorHAnsi" w:eastAsiaTheme="minorEastAsia" w:hAnsiTheme="minorHAnsi" w:cstheme="minorHAnsi"/>
                <w:color w:val="1F497D" w:themeColor="text2"/>
              </w:rPr>
              <w:t>R</w:t>
            </w:r>
            <w:r w:rsidRPr="003A0642">
              <w:rPr>
                <w:rFonts w:asciiTheme="minorHAnsi" w:eastAsiaTheme="minorEastAsia" w:hAnsiTheme="minorHAnsi" w:cstheme="minorHAnsi"/>
                <w:color w:val="1F497D" w:themeColor="text2"/>
                <w:lang w:val="el-GR"/>
              </w:rPr>
              <w:t xml:space="preserve">. (2005). </w:t>
            </w:r>
            <w:r w:rsidRPr="003A0642">
              <w:rPr>
                <w:rFonts w:asciiTheme="minorHAnsi" w:eastAsiaTheme="minorEastAsia" w:hAnsiTheme="minorHAnsi" w:cstheme="minorHAnsi"/>
                <w:i/>
                <w:color w:val="1F497D" w:themeColor="text2"/>
                <w:lang w:val="el-GR"/>
              </w:rPr>
              <w:t>Τέχνη και Οπτική Αντίληψη. Η ψυχολογία της δημιουργικής όρασης</w:t>
            </w:r>
            <w:r w:rsidRPr="003A0642">
              <w:rPr>
                <w:rFonts w:asciiTheme="minorHAnsi" w:eastAsiaTheme="minorEastAsia" w:hAnsiTheme="minorHAnsi" w:cstheme="minorHAnsi"/>
                <w:color w:val="1F497D" w:themeColor="text2"/>
                <w:lang w:val="el-GR"/>
              </w:rPr>
              <w:t xml:space="preserve">, </w:t>
            </w:r>
            <w:proofErr w:type="spellStart"/>
            <w:r w:rsidRPr="003A0642">
              <w:rPr>
                <w:rFonts w:asciiTheme="minorHAnsi" w:eastAsiaTheme="minorEastAsia" w:hAnsiTheme="minorHAnsi" w:cstheme="minorHAnsi"/>
                <w:color w:val="1F497D" w:themeColor="text2"/>
                <w:lang w:val="el-GR"/>
              </w:rPr>
              <w:t>Μτφρ</w:t>
            </w:r>
            <w:proofErr w:type="spellEnd"/>
            <w:r w:rsidRPr="003A0642">
              <w:rPr>
                <w:rFonts w:asciiTheme="minorHAnsi" w:eastAsiaTheme="minorEastAsia" w:hAnsiTheme="minorHAnsi" w:cstheme="minorHAnsi"/>
                <w:color w:val="1F497D" w:themeColor="text2"/>
                <w:lang w:val="el-GR"/>
              </w:rPr>
              <w:t>. Ιάκωβος Ποταμιάνος, Αθήνα: Θεμέλιο.</w:t>
            </w:r>
          </w:p>
          <w:p w:rsidR="00E04A3E" w:rsidRDefault="00F52D3A" w:rsidP="00E04A3E">
            <w:pPr>
              <w:pStyle w:val="a3"/>
              <w:numPr>
                <w:ilvl w:val="0"/>
                <w:numId w:val="2"/>
              </w:numPr>
              <w:spacing w:line="276" w:lineRule="auto"/>
              <w:ind w:left="360"/>
              <w:jc w:val="both"/>
              <w:rPr>
                <w:rFonts w:asciiTheme="minorHAnsi" w:hAnsiTheme="minorHAnsi" w:cstheme="minorHAnsi"/>
                <w:color w:val="1F497D" w:themeColor="text2"/>
                <w:lang w:val="el-GR"/>
              </w:rPr>
            </w:pPr>
            <w:proofErr w:type="spellStart"/>
            <w:r w:rsidRPr="00B6292A">
              <w:rPr>
                <w:rFonts w:asciiTheme="minorHAnsi" w:hAnsiTheme="minorHAnsi" w:cstheme="minorHAnsi"/>
                <w:color w:val="1F497D" w:themeColor="text2"/>
                <w:lang w:val="el-GR"/>
              </w:rPr>
              <w:t>Βακαλό</w:t>
            </w:r>
            <w:proofErr w:type="spellEnd"/>
            <w:r w:rsidRPr="00B6292A">
              <w:rPr>
                <w:rFonts w:asciiTheme="minorHAnsi" w:hAnsiTheme="minorHAnsi" w:cstheme="minorHAnsi"/>
                <w:color w:val="1F497D" w:themeColor="text2"/>
                <w:lang w:val="el-GR"/>
              </w:rPr>
              <w:t xml:space="preserve">, Ε.Γ. (1988). </w:t>
            </w:r>
            <w:r w:rsidRPr="00B6292A">
              <w:rPr>
                <w:rFonts w:asciiTheme="minorHAnsi" w:hAnsiTheme="minorHAnsi" w:cstheme="minorHAnsi"/>
                <w:i/>
                <w:iCs/>
                <w:color w:val="1F497D" w:themeColor="text2"/>
                <w:lang w:val="el-GR"/>
              </w:rPr>
              <w:t>Οπτική σύνταξη.</w:t>
            </w:r>
            <w:r w:rsidRPr="00B6292A">
              <w:rPr>
                <w:rFonts w:asciiTheme="minorHAnsi" w:hAnsiTheme="minorHAnsi" w:cstheme="minorHAnsi"/>
                <w:color w:val="1F497D" w:themeColor="text2"/>
                <w:lang w:val="el-GR"/>
              </w:rPr>
              <w:t xml:space="preserve"> Αθήνα: ΝΕΦΕΛΗ.</w:t>
            </w:r>
          </w:p>
          <w:p w:rsidR="00E04A3E" w:rsidRPr="00E04A3E" w:rsidRDefault="00E04A3E" w:rsidP="00E04A3E">
            <w:pPr>
              <w:pStyle w:val="a3"/>
              <w:numPr>
                <w:ilvl w:val="0"/>
                <w:numId w:val="2"/>
              </w:numPr>
              <w:spacing w:line="276" w:lineRule="auto"/>
              <w:ind w:left="360"/>
              <w:jc w:val="both"/>
              <w:rPr>
                <w:rFonts w:asciiTheme="minorHAnsi" w:hAnsiTheme="minorHAnsi" w:cstheme="minorHAnsi"/>
                <w:color w:val="1F497D" w:themeColor="text2"/>
              </w:rPr>
            </w:pPr>
            <w:r w:rsidRPr="00E04A3E">
              <w:rPr>
                <w:rFonts w:ascii="Calibri" w:hAnsi="Calibri" w:cs="Calibri"/>
                <w:color w:val="1F497D" w:themeColor="text2"/>
              </w:rPr>
              <w:t xml:space="preserve">Berger, J. (2005). </w:t>
            </w:r>
            <w:r w:rsidRPr="00E04A3E">
              <w:rPr>
                <w:rFonts w:ascii="Calibri" w:hAnsi="Calibri" w:cs="Calibri"/>
                <w:i/>
                <w:color w:val="1F497D" w:themeColor="text2"/>
              </w:rPr>
              <w:t>Berger</w:t>
            </w:r>
            <w:r w:rsidRPr="00E04A3E">
              <w:rPr>
                <w:rFonts w:ascii="Calibri" w:hAnsi="Calibri" w:cs="Calibri"/>
                <w:color w:val="1F497D" w:themeColor="text2"/>
              </w:rPr>
              <w:t xml:space="preserve"> </w:t>
            </w:r>
            <w:r w:rsidRPr="00E04A3E">
              <w:rPr>
                <w:rFonts w:ascii="Calibri" w:hAnsi="Calibri" w:cs="Calibri"/>
                <w:i/>
                <w:color w:val="1F497D" w:themeColor="text2"/>
              </w:rPr>
              <w:t>on</w:t>
            </w:r>
            <w:r w:rsidRPr="00E04A3E">
              <w:rPr>
                <w:rFonts w:ascii="Calibri" w:hAnsi="Calibri" w:cs="Calibri"/>
                <w:color w:val="1F497D" w:themeColor="text2"/>
              </w:rPr>
              <w:t xml:space="preserve"> </w:t>
            </w:r>
            <w:r w:rsidRPr="00E04A3E">
              <w:rPr>
                <w:rFonts w:ascii="Calibri" w:hAnsi="Calibri" w:cs="Calibri"/>
                <w:i/>
                <w:color w:val="1F497D" w:themeColor="text2"/>
              </w:rPr>
              <w:t>drawing</w:t>
            </w:r>
            <w:r w:rsidRPr="00E04A3E">
              <w:rPr>
                <w:rFonts w:ascii="Calibri" w:hAnsi="Calibri" w:cs="Calibri"/>
                <w:color w:val="1F497D" w:themeColor="text2"/>
              </w:rPr>
              <w:t>, Cork: Occasional Press.</w:t>
            </w:r>
          </w:p>
          <w:p w:rsidR="000A2414" w:rsidRDefault="00F52D3A" w:rsidP="000A2414">
            <w:pPr>
              <w:pStyle w:val="a3"/>
              <w:numPr>
                <w:ilvl w:val="0"/>
                <w:numId w:val="2"/>
              </w:numPr>
              <w:spacing w:line="276" w:lineRule="auto"/>
              <w:ind w:left="360"/>
              <w:jc w:val="both"/>
              <w:rPr>
                <w:rFonts w:asciiTheme="minorHAnsi" w:hAnsiTheme="minorHAnsi" w:cstheme="minorHAnsi"/>
                <w:color w:val="1F497D" w:themeColor="text2"/>
                <w:lang w:val="el-GR"/>
              </w:rPr>
            </w:pPr>
            <w:r w:rsidRPr="00853EF5">
              <w:rPr>
                <w:rFonts w:asciiTheme="minorHAnsi" w:hAnsiTheme="minorHAnsi" w:cstheme="minorHAnsi"/>
                <w:color w:val="1F497D" w:themeColor="text2"/>
              </w:rPr>
              <w:t>Bouleau</w:t>
            </w:r>
            <w:r w:rsidRPr="00853EF5">
              <w:rPr>
                <w:rFonts w:asciiTheme="minorHAnsi" w:hAnsiTheme="minorHAnsi" w:cstheme="minorHAnsi"/>
                <w:color w:val="1F497D" w:themeColor="text2"/>
                <w:lang w:val="el-GR"/>
              </w:rPr>
              <w:t xml:space="preserve">, </w:t>
            </w:r>
            <w:r w:rsidRPr="00853EF5">
              <w:rPr>
                <w:rFonts w:asciiTheme="minorHAnsi" w:hAnsiTheme="minorHAnsi" w:cstheme="minorHAnsi"/>
                <w:color w:val="1F497D" w:themeColor="text2"/>
              </w:rPr>
              <w:t>C</w:t>
            </w:r>
            <w:r w:rsidRPr="00853EF5">
              <w:rPr>
                <w:rFonts w:asciiTheme="minorHAnsi" w:hAnsiTheme="minorHAnsi" w:cstheme="minorHAnsi"/>
                <w:color w:val="1F497D" w:themeColor="text2"/>
                <w:lang w:val="el-GR"/>
              </w:rPr>
              <w:t>. (</w:t>
            </w:r>
            <w:r w:rsidRPr="00B6292A">
              <w:rPr>
                <w:rFonts w:asciiTheme="minorHAnsi" w:hAnsiTheme="minorHAnsi" w:cstheme="minorHAnsi"/>
                <w:color w:val="1F497D" w:themeColor="text2"/>
                <w:lang w:val="el-GR"/>
              </w:rPr>
              <w:t>2002</w:t>
            </w:r>
            <w:r w:rsidRPr="00853EF5">
              <w:rPr>
                <w:rFonts w:asciiTheme="minorHAnsi" w:hAnsiTheme="minorHAnsi" w:cstheme="minorHAnsi"/>
                <w:color w:val="1F497D" w:themeColor="text2"/>
                <w:lang w:val="el-GR"/>
              </w:rPr>
              <w:t xml:space="preserve">). </w:t>
            </w:r>
            <w:r w:rsidRPr="00853EF5">
              <w:rPr>
                <w:rFonts w:asciiTheme="minorHAnsi" w:hAnsiTheme="minorHAnsi" w:cstheme="minorHAnsi"/>
                <w:i/>
                <w:color w:val="1F497D" w:themeColor="text2"/>
                <w:lang w:val="el-GR"/>
              </w:rPr>
              <w:t xml:space="preserve">Η κρυφή γεωμετρία των ζωγράφων. </w:t>
            </w:r>
            <w:r w:rsidRPr="00853EF5">
              <w:rPr>
                <w:rFonts w:asciiTheme="minorHAnsi" w:hAnsiTheme="minorHAnsi" w:cstheme="minorHAnsi"/>
                <w:iCs/>
                <w:color w:val="1F497D" w:themeColor="text2"/>
                <w:lang w:val="el-GR"/>
              </w:rPr>
              <w:t>Αθήνα:</w:t>
            </w:r>
            <w:r w:rsidRPr="00853EF5">
              <w:rPr>
                <w:rFonts w:asciiTheme="minorHAnsi" w:hAnsiTheme="minorHAnsi" w:cstheme="minorHAnsi"/>
                <w:i/>
                <w:color w:val="1F497D" w:themeColor="text2"/>
                <w:lang w:val="el-GR"/>
              </w:rPr>
              <w:t xml:space="preserve"> </w:t>
            </w:r>
            <w:proofErr w:type="spellStart"/>
            <w:r w:rsidRPr="00853EF5">
              <w:rPr>
                <w:rFonts w:asciiTheme="minorHAnsi" w:hAnsiTheme="minorHAnsi" w:cstheme="minorHAnsi"/>
                <w:color w:val="1F497D" w:themeColor="text2"/>
                <w:lang w:val="el-GR"/>
              </w:rPr>
              <w:t>Εκδ</w:t>
            </w:r>
            <w:proofErr w:type="spellEnd"/>
            <w:r w:rsidRPr="00853EF5">
              <w:rPr>
                <w:rFonts w:asciiTheme="minorHAnsi" w:hAnsiTheme="minorHAnsi" w:cstheme="minorHAnsi"/>
                <w:color w:val="1F497D" w:themeColor="text2"/>
                <w:lang w:val="el-GR"/>
              </w:rPr>
              <w:t>.  Ένωση Καθηγητών Καλλιτεχνικών Μαθημάτων.</w:t>
            </w:r>
          </w:p>
          <w:p w:rsidR="000A2414" w:rsidRDefault="005058F1" w:rsidP="000A2414">
            <w:pPr>
              <w:pStyle w:val="a3"/>
              <w:numPr>
                <w:ilvl w:val="0"/>
                <w:numId w:val="2"/>
              </w:numPr>
              <w:spacing w:line="276" w:lineRule="auto"/>
              <w:ind w:left="360"/>
              <w:jc w:val="both"/>
              <w:rPr>
                <w:rFonts w:asciiTheme="minorHAnsi" w:hAnsiTheme="minorHAnsi" w:cstheme="minorHAnsi"/>
                <w:color w:val="1F497D" w:themeColor="text2"/>
                <w:lang w:val="el-GR"/>
              </w:rPr>
            </w:pPr>
            <w:r w:rsidRPr="000A2414">
              <w:rPr>
                <w:rFonts w:asciiTheme="minorHAnsi" w:hAnsiTheme="minorHAnsi" w:cstheme="minorHAnsi"/>
                <w:color w:val="1F497D" w:themeColor="text2"/>
              </w:rPr>
              <w:t>Gombrich</w:t>
            </w:r>
            <w:r w:rsidRPr="000A2414">
              <w:rPr>
                <w:rFonts w:asciiTheme="minorHAnsi" w:hAnsiTheme="minorHAnsi" w:cstheme="minorHAnsi"/>
                <w:color w:val="1F497D" w:themeColor="text2"/>
                <w:lang w:val="el-GR"/>
              </w:rPr>
              <w:t xml:space="preserve">, </w:t>
            </w:r>
            <w:r w:rsidRPr="000A2414">
              <w:rPr>
                <w:rFonts w:asciiTheme="minorHAnsi" w:hAnsiTheme="minorHAnsi" w:cstheme="minorHAnsi"/>
                <w:color w:val="1F497D" w:themeColor="text2"/>
              </w:rPr>
              <w:t>E</w:t>
            </w:r>
            <w:r w:rsidRPr="000A2414">
              <w:rPr>
                <w:rFonts w:asciiTheme="minorHAnsi" w:hAnsiTheme="minorHAnsi" w:cstheme="minorHAnsi"/>
                <w:color w:val="1F497D" w:themeColor="text2"/>
                <w:lang w:val="el-GR"/>
              </w:rPr>
              <w:t>.</w:t>
            </w:r>
            <w:r w:rsidRPr="000A2414">
              <w:rPr>
                <w:rFonts w:asciiTheme="minorHAnsi" w:hAnsiTheme="minorHAnsi" w:cstheme="minorHAnsi"/>
                <w:color w:val="1F497D" w:themeColor="text2"/>
              </w:rPr>
              <w:t>H</w:t>
            </w:r>
            <w:r w:rsidRPr="000A2414">
              <w:rPr>
                <w:rFonts w:asciiTheme="minorHAnsi" w:hAnsiTheme="minorHAnsi" w:cstheme="minorHAnsi"/>
                <w:color w:val="1F497D" w:themeColor="text2"/>
                <w:lang w:val="el-GR"/>
              </w:rPr>
              <w:t xml:space="preserve">. (1995). </w:t>
            </w:r>
            <w:r w:rsidRPr="000A2414">
              <w:rPr>
                <w:rFonts w:asciiTheme="minorHAnsi" w:hAnsiTheme="minorHAnsi" w:cstheme="minorHAnsi"/>
                <w:i/>
                <w:color w:val="1F497D" w:themeColor="text2"/>
                <w:lang w:val="el-GR"/>
              </w:rPr>
              <w:t>Τέχνη και ψευδαίσθηση</w:t>
            </w:r>
            <w:r w:rsidRPr="000A2414">
              <w:rPr>
                <w:rFonts w:asciiTheme="minorHAnsi" w:hAnsiTheme="minorHAnsi" w:cstheme="minorHAnsi"/>
                <w:color w:val="1F497D" w:themeColor="text2"/>
                <w:lang w:val="el-GR"/>
              </w:rPr>
              <w:t xml:space="preserve">, </w:t>
            </w:r>
            <w:proofErr w:type="spellStart"/>
            <w:r w:rsidRPr="000A2414">
              <w:rPr>
                <w:rFonts w:asciiTheme="minorHAnsi" w:hAnsiTheme="minorHAnsi" w:cstheme="minorHAnsi"/>
                <w:color w:val="1F497D" w:themeColor="text2"/>
                <w:lang w:val="el-GR"/>
              </w:rPr>
              <w:t>Μτφρ</w:t>
            </w:r>
            <w:proofErr w:type="spellEnd"/>
            <w:r w:rsidRPr="000A2414">
              <w:rPr>
                <w:rFonts w:asciiTheme="minorHAnsi" w:hAnsiTheme="minorHAnsi" w:cstheme="minorHAnsi"/>
                <w:color w:val="1F497D" w:themeColor="text2"/>
                <w:lang w:val="el-GR"/>
              </w:rPr>
              <w:t>. Ανδρέας Παππάς, Αθήνα: Νεφέλη</w:t>
            </w:r>
            <w:r w:rsidR="000A2414" w:rsidRPr="000A2414">
              <w:rPr>
                <w:rFonts w:asciiTheme="minorHAnsi" w:hAnsiTheme="minorHAnsi" w:cstheme="minorHAnsi"/>
                <w:color w:val="1F497D" w:themeColor="text2"/>
                <w:lang w:val="el-GR"/>
              </w:rPr>
              <w:t>.</w:t>
            </w:r>
          </w:p>
          <w:p w:rsidR="00F35279" w:rsidRPr="000A2414" w:rsidRDefault="000A2414" w:rsidP="000A2414">
            <w:pPr>
              <w:pStyle w:val="a3"/>
              <w:numPr>
                <w:ilvl w:val="0"/>
                <w:numId w:val="2"/>
              </w:numPr>
              <w:spacing w:line="276" w:lineRule="auto"/>
              <w:ind w:left="360"/>
              <w:jc w:val="both"/>
              <w:rPr>
                <w:rFonts w:asciiTheme="minorHAnsi" w:hAnsiTheme="minorHAnsi" w:cstheme="minorHAnsi"/>
                <w:color w:val="1F497D" w:themeColor="text2"/>
                <w:lang w:val="el-GR"/>
              </w:rPr>
            </w:pPr>
            <w:r w:rsidRPr="000A2414">
              <w:rPr>
                <w:rFonts w:asciiTheme="minorHAnsi" w:hAnsiTheme="minorHAnsi" w:cstheme="minorHAnsi"/>
                <w:color w:val="1F497D" w:themeColor="text2"/>
              </w:rPr>
              <w:t>Focillon</w:t>
            </w:r>
            <w:r w:rsidRPr="000A2414">
              <w:rPr>
                <w:rFonts w:asciiTheme="minorHAnsi" w:hAnsiTheme="minorHAnsi" w:cstheme="minorHAnsi"/>
                <w:color w:val="1F497D" w:themeColor="text2"/>
                <w:lang w:val="el-GR"/>
              </w:rPr>
              <w:t xml:space="preserve">, </w:t>
            </w:r>
            <w:r w:rsidRPr="000A2414">
              <w:rPr>
                <w:rFonts w:asciiTheme="minorHAnsi" w:hAnsiTheme="minorHAnsi" w:cstheme="minorHAnsi"/>
                <w:color w:val="1F497D" w:themeColor="text2"/>
              </w:rPr>
              <w:t>H</w:t>
            </w:r>
            <w:r w:rsidRPr="000A2414">
              <w:rPr>
                <w:rFonts w:asciiTheme="minorHAnsi" w:hAnsiTheme="minorHAnsi" w:cstheme="minorHAnsi"/>
                <w:color w:val="1F497D" w:themeColor="text2"/>
                <w:lang w:val="el-GR"/>
              </w:rPr>
              <w:t xml:space="preserve">. (1982). </w:t>
            </w:r>
            <w:r w:rsidRPr="000A2414">
              <w:rPr>
                <w:rFonts w:asciiTheme="minorHAnsi" w:hAnsiTheme="minorHAnsi" w:cstheme="minorHAnsi"/>
                <w:i/>
                <w:color w:val="1F497D" w:themeColor="text2"/>
                <w:lang w:val="el-GR"/>
              </w:rPr>
              <w:t>Η ζωή των μορφών</w:t>
            </w:r>
            <w:r w:rsidRPr="000A2414">
              <w:rPr>
                <w:rFonts w:asciiTheme="minorHAnsi" w:hAnsiTheme="minorHAnsi" w:cstheme="minorHAnsi"/>
                <w:color w:val="1F497D" w:themeColor="text2"/>
                <w:lang w:val="el-GR"/>
              </w:rPr>
              <w:t xml:space="preserve">, </w:t>
            </w:r>
            <w:proofErr w:type="spellStart"/>
            <w:r w:rsidRPr="000A2414">
              <w:rPr>
                <w:rFonts w:asciiTheme="minorHAnsi" w:hAnsiTheme="minorHAnsi" w:cstheme="minorHAnsi"/>
                <w:color w:val="1F497D" w:themeColor="text2"/>
                <w:lang w:val="el-GR"/>
              </w:rPr>
              <w:t>Μτφρ</w:t>
            </w:r>
            <w:proofErr w:type="spellEnd"/>
            <w:r w:rsidRPr="000A2414">
              <w:rPr>
                <w:rFonts w:asciiTheme="minorHAnsi" w:hAnsiTheme="minorHAnsi" w:cstheme="minorHAnsi"/>
                <w:color w:val="1F497D" w:themeColor="text2"/>
                <w:lang w:val="el-GR"/>
              </w:rPr>
              <w:t xml:space="preserve">. Αφροδίτη </w:t>
            </w:r>
            <w:proofErr w:type="spellStart"/>
            <w:r w:rsidRPr="000A2414">
              <w:rPr>
                <w:rFonts w:asciiTheme="minorHAnsi" w:hAnsiTheme="minorHAnsi" w:cstheme="minorHAnsi"/>
                <w:color w:val="1F497D" w:themeColor="text2"/>
                <w:lang w:val="el-GR"/>
              </w:rPr>
              <w:t>Κούρια</w:t>
            </w:r>
            <w:proofErr w:type="spellEnd"/>
            <w:r w:rsidRPr="000A2414">
              <w:rPr>
                <w:rFonts w:asciiTheme="minorHAnsi" w:hAnsiTheme="minorHAnsi" w:cstheme="minorHAnsi"/>
                <w:color w:val="1F497D" w:themeColor="text2"/>
                <w:lang w:val="el-GR"/>
              </w:rPr>
              <w:t>, Αθήνα: Νεφέλη.</w:t>
            </w:r>
          </w:p>
          <w:p w:rsidR="008F5355" w:rsidRDefault="00F35279" w:rsidP="008F5355">
            <w:pPr>
              <w:pStyle w:val="a3"/>
              <w:numPr>
                <w:ilvl w:val="0"/>
                <w:numId w:val="2"/>
              </w:numPr>
              <w:spacing w:line="276" w:lineRule="auto"/>
              <w:ind w:left="360"/>
              <w:jc w:val="both"/>
              <w:rPr>
                <w:rFonts w:asciiTheme="minorHAnsi" w:eastAsiaTheme="minorEastAsia" w:hAnsiTheme="minorHAnsi" w:cstheme="minorHAnsi"/>
                <w:color w:val="1F497D" w:themeColor="text2"/>
                <w:lang w:val="el-GR"/>
              </w:rPr>
            </w:pPr>
            <w:r w:rsidRPr="003A0642">
              <w:rPr>
                <w:rFonts w:asciiTheme="minorHAnsi" w:hAnsiTheme="minorHAnsi" w:cstheme="minorHAnsi"/>
                <w:color w:val="1F497D" w:themeColor="text2"/>
              </w:rPr>
              <w:t>Itten</w:t>
            </w:r>
            <w:r w:rsidRPr="003A0642">
              <w:rPr>
                <w:rFonts w:asciiTheme="minorHAnsi" w:hAnsiTheme="minorHAnsi" w:cstheme="minorHAnsi"/>
                <w:color w:val="1F497D" w:themeColor="text2"/>
                <w:lang w:val="el-GR"/>
              </w:rPr>
              <w:t xml:space="preserve">, </w:t>
            </w:r>
            <w:r w:rsidRPr="003A0642">
              <w:rPr>
                <w:rFonts w:asciiTheme="minorHAnsi" w:hAnsiTheme="minorHAnsi" w:cstheme="minorHAnsi"/>
                <w:color w:val="1F497D" w:themeColor="text2"/>
              </w:rPr>
              <w:t>j</w:t>
            </w:r>
            <w:r w:rsidRPr="003A0642">
              <w:rPr>
                <w:rFonts w:asciiTheme="minorHAnsi" w:hAnsiTheme="minorHAnsi" w:cstheme="minorHAnsi"/>
                <w:color w:val="1F497D" w:themeColor="text2"/>
                <w:lang w:val="el-GR"/>
              </w:rPr>
              <w:t xml:space="preserve">. (2011). </w:t>
            </w:r>
            <w:r w:rsidRPr="003A0642">
              <w:rPr>
                <w:rFonts w:asciiTheme="minorHAnsi" w:hAnsiTheme="minorHAnsi" w:cstheme="minorHAnsi"/>
                <w:i/>
                <w:color w:val="1F497D" w:themeColor="text2"/>
                <w:lang w:val="el-GR"/>
              </w:rPr>
              <w:t xml:space="preserve">Σύνθεση και Μορφή. Το βασικό μάθημα στο </w:t>
            </w:r>
            <w:r w:rsidRPr="003A0642">
              <w:rPr>
                <w:rFonts w:asciiTheme="minorHAnsi" w:hAnsiTheme="minorHAnsi" w:cstheme="minorHAnsi"/>
                <w:i/>
                <w:color w:val="1F497D" w:themeColor="text2"/>
              </w:rPr>
              <w:t>Bauhaus</w:t>
            </w:r>
            <w:r w:rsidRPr="003A0642">
              <w:rPr>
                <w:rFonts w:asciiTheme="minorHAnsi" w:hAnsiTheme="minorHAnsi" w:cstheme="minorHAnsi"/>
                <w:i/>
                <w:color w:val="1F497D" w:themeColor="text2"/>
                <w:lang w:val="el-GR"/>
              </w:rPr>
              <w:t xml:space="preserve"> και αργότερα</w:t>
            </w:r>
            <w:r w:rsidRPr="003A0642">
              <w:rPr>
                <w:rFonts w:asciiTheme="minorHAnsi" w:hAnsiTheme="minorHAnsi" w:cstheme="minorHAnsi"/>
                <w:color w:val="1F497D" w:themeColor="text2"/>
                <w:lang w:val="el-GR"/>
              </w:rPr>
              <w:t>,</w:t>
            </w:r>
            <w:r w:rsidRPr="003A0642">
              <w:rPr>
                <w:rFonts w:asciiTheme="minorHAnsi" w:eastAsiaTheme="minorEastAsia" w:hAnsiTheme="minorHAnsi" w:cstheme="minorHAnsi"/>
                <w:color w:val="1F497D" w:themeColor="text2"/>
                <w:lang w:val="el-GR"/>
              </w:rPr>
              <w:t xml:space="preserve"> </w:t>
            </w:r>
            <w:proofErr w:type="spellStart"/>
            <w:r w:rsidRPr="003A0642">
              <w:rPr>
                <w:rFonts w:asciiTheme="minorHAnsi" w:eastAsiaTheme="minorEastAsia" w:hAnsiTheme="minorHAnsi" w:cstheme="minorHAnsi"/>
                <w:color w:val="1F497D" w:themeColor="text2"/>
                <w:lang w:val="el-GR"/>
              </w:rPr>
              <w:t>Μτφρ</w:t>
            </w:r>
            <w:proofErr w:type="spellEnd"/>
            <w:r w:rsidRPr="003A0642">
              <w:rPr>
                <w:rFonts w:asciiTheme="minorHAnsi" w:eastAsiaTheme="minorEastAsia" w:hAnsiTheme="minorHAnsi" w:cstheme="minorHAnsi"/>
                <w:color w:val="1F497D" w:themeColor="text2"/>
                <w:lang w:val="el-GR"/>
              </w:rPr>
              <w:t xml:space="preserve">. </w:t>
            </w:r>
            <w:proofErr w:type="spellStart"/>
            <w:r w:rsidRPr="003A0642">
              <w:rPr>
                <w:rFonts w:asciiTheme="minorHAnsi" w:eastAsiaTheme="minorEastAsia" w:hAnsiTheme="minorHAnsi" w:cstheme="minorHAnsi"/>
                <w:color w:val="1F497D" w:themeColor="text2"/>
                <w:lang w:val="el-GR"/>
              </w:rPr>
              <w:t>Επιμ</w:t>
            </w:r>
            <w:proofErr w:type="spellEnd"/>
            <w:r w:rsidRPr="003A0642">
              <w:rPr>
                <w:rFonts w:asciiTheme="minorHAnsi" w:eastAsiaTheme="minorEastAsia" w:hAnsiTheme="minorHAnsi" w:cstheme="minorHAnsi"/>
                <w:color w:val="1F497D" w:themeColor="text2"/>
                <w:lang w:val="el-GR"/>
              </w:rPr>
              <w:t>. Γιώτα Βρυώνη - Ιάκωβος Ποταμιάνος, Αθήνα: Αντιύλη.</w:t>
            </w:r>
          </w:p>
          <w:p w:rsidR="008F5355" w:rsidRDefault="005058F1" w:rsidP="008F5355">
            <w:pPr>
              <w:pStyle w:val="a3"/>
              <w:numPr>
                <w:ilvl w:val="0"/>
                <w:numId w:val="2"/>
              </w:numPr>
              <w:spacing w:line="276" w:lineRule="auto"/>
              <w:ind w:left="360"/>
              <w:jc w:val="both"/>
              <w:rPr>
                <w:rFonts w:asciiTheme="minorHAnsi" w:eastAsiaTheme="minorEastAsia" w:hAnsiTheme="minorHAnsi" w:cstheme="minorHAnsi"/>
                <w:color w:val="1F497D" w:themeColor="text2"/>
                <w:lang w:val="el-GR"/>
              </w:rPr>
            </w:pPr>
            <w:r w:rsidRPr="008F5355">
              <w:rPr>
                <w:rFonts w:asciiTheme="minorHAnsi" w:eastAsiaTheme="minorEastAsia" w:hAnsiTheme="minorHAnsi" w:cstheme="minorHAnsi"/>
                <w:color w:val="1F497D" w:themeColor="text2"/>
              </w:rPr>
              <w:t>Kandinsky</w:t>
            </w:r>
            <w:r w:rsidRPr="008F5355">
              <w:rPr>
                <w:rFonts w:asciiTheme="minorHAnsi" w:eastAsiaTheme="minorEastAsia" w:hAnsiTheme="minorHAnsi" w:cstheme="minorHAnsi"/>
                <w:color w:val="1F497D" w:themeColor="text2"/>
                <w:lang w:val="el-GR"/>
              </w:rPr>
              <w:t xml:space="preserve">, </w:t>
            </w:r>
            <w:r w:rsidRPr="008F5355">
              <w:rPr>
                <w:rFonts w:asciiTheme="minorHAnsi" w:eastAsiaTheme="minorEastAsia" w:hAnsiTheme="minorHAnsi" w:cstheme="minorHAnsi"/>
                <w:color w:val="1F497D" w:themeColor="text2"/>
              </w:rPr>
              <w:t>V</w:t>
            </w:r>
            <w:r w:rsidRPr="008F5355">
              <w:rPr>
                <w:rFonts w:asciiTheme="minorHAnsi" w:eastAsiaTheme="minorEastAsia" w:hAnsiTheme="minorHAnsi" w:cstheme="minorHAnsi"/>
                <w:color w:val="1F497D" w:themeColor="text2"/>
                <w:lang w:val="el-GR"/>
              </w:rPr>
              <w:t xml:space="preserve">. (1996). </w:t>
            </w:r>
            <w:r w:rsidRPr="008F5355">
              <w:rPr>
                <w:rFonts w:asciiTheme="minorHAnsi" w:eastAsiaTheme="minorEastAsia" w:hAnsiTheme="minorHAnsi" w:cstheme="minorHAnsi"/>
                <w:i/>
                <w:color w:val="1F497D" w:themeColor="text2"/>
                <w:lang w:val="el-GR"/>
              </w:rPr>
              <w:t>Σημείο - Γραμμή - Επίπεδο</w:t>
            </w:r>
            <w:r w:rsidRPr="008F5355">
              <w:rPr>
                <w:rFonts w:asciiTheme="minorHAnsi" w:eastAsiaTheme="minorEastAsia" w:hAnsiTheme="minorHAnsi" w:cstheme="minorHAnsi"/>
                <w:color w:val="1F497D" w:themeColor="text2"/>
                <w:lang w:val="el-GR"/>
              </w:rPr>
              <w:t>, Αθήνα: Δωδώνη.</w:t>
            </w:r>
          </w:p>
          <w:p w:rsidR="00E75853" w:rsidRPr="008F5355" w:rsidRDefault="008F5355" w:rsidP="008F5355">
            <w:pPr>
              <w:pStyle w:val="a3"/>
              <w:numPr>
                <w:ilvl w:val="0"/>
                <w:numId w:val="2"/>
              </w:numPr>
              <w:spacing w:line="276" w:lineRule="auto"/>
              <w:ind w:left="360"/>
              <w:jc w:val="both"/>
              <w:rPr>
                <w:rFonts w:ascii="Calibri" w:eastAsiaTheme="minorEastAsia" w:hAnsi="Calibri" w:cs="Calibri"/>
                <w:color w:val="1F497D" w:themeColor="text2"/>
                <w:lang w:val="el-GR"/>
              </w:rPr>
            </w:pPr>
            <w:r w:rsidRPr="008F5355">
              <w:rPr>
                <w:rFonts w:ascii="Calibri" w:hAnsi="Calibri" w:cs="Calibri"/>
                <w:color w:val="1F497D" w:themeColor="text2"/>
                <w:lang w:val="el-GR"/>
              </w:rPr>
              <w:t xml:space="preserve">Κοζάκου-Τσιάρα, Ο. (1988). </w:t>
            </w:r>
            <w:r w:rsidRPr="008F5355">
              <w:rPr>
                <w:rFonts w:ascii="Calibri" w:hAnsi="Calibri" w:cs="Calibri"/>
                <w:i/>
                <w:color w:val="1F497D" w:themeColor="text2"/>
                <w:lang w:val="el-GR"/>
              </w:rPr>
              <w:t>Εισαγωγή στην εικαστική γλώσσα</w:t>
            </w:r>
            <w:r w:rsidRPr="008F5355">
              <w:rPr>
                <w:rFonts w:ascii="Calibri" w:hAnsi="Calibri" w:cs="Calibri"/>
                <w:color w:val="1F497D" w:themeColor="text2"/>
                <w:lang w:val="el-GR"/>
              </w:rPr>
              <w:t xml:space="preserve">, Αθήνα: </w:t>
            </w:r>
            <w:r w:rsidRPr="008F5355">
              <w:rPr>
                <w:rFonts w:ascii="Calibri" w:hAnsi="Calibri" w:cs="Calibri"/>
                <w:color w:val="1F497D" w:themeColor="text2"/>
              </w:rPr>
              <w:t>Gutenberg</w:t>
            </w:r>
            <w:r w:rsidRPr="008F5355">
              <w:rPr>
                <w:rFonts w:ascii="Calibri" w:hAnsi="Calibri" w:cs="Calibri"/>
                <w:color w:val="1F497D" w:themeColor="text2"/>
                <w:lang w:val="el-GR"/>
              </w:rPr>
              <w:t>.</w:t>
            </w:r>
          </w:p>
          <w:p w:rsidR="00E75853" w:rsidRPr="00E75853" w:rsidRDefault="00E75853" w:rsidP="00E75853">
            <w:pPr>
              <w:pStyle w:val="a3"/>
              <w:numPr>
                <w:ilvl w:val="0"/>
                <w:numId w:val="2"/>
              </w:numPr>
              <w:spacing w:line="276" w:lineRule="auto"/>
              <w:ind w:left="360"/>
              <w:rPr>
                <w:rFonts w:asciiTheme="minorHAnsi" w:eastAsiaTheme="minorEastAsia" w:hAnsiTheme="minorHAnsi" w:cstheme="minorHAnsi"/>
                <w:color w:val="1F497D" w:themeColor="text2"/>
                <w:lang w:val="el-GR"/>
              </w:rPr>
            </w:pPr>
            <w:r w:rsidRPr="00E75853">
              <w:rPr>
                <w:rFonts w:asciiTheme="minorHAnsi" w:eastAsiaTheme="minorEastAsia" w:hAnsiTheme="minorHAnsi" w:cstheme="minorHAnsi"/>
                <w:color w:val="1F497D" w:themeColor="text2"/>
                <w:lang w:val="el-GR"/>
              </w:rPr>
              <w:t xml:space="preserve">Κανέτι., Ε. (1980). </w:t>
            </w:r>
            <w:r w:rsidRPr="008714B8">
              <w:rPr>
                <w:rFonts w:asciiTheme="minorHAnsi" w:eastAsiaTheme="minorEastAsia" w:hAnsiTheme="minorHAnsi" w:cstheme="minorHAnsi"/>
                <w:i/>
                <w:iCs/>
                <w:color w:val="1F497D" w:themeColor="text2"/>
                <w:lang w:val="el-GR"/>
              </w:rPr>
              <w:t>Μάζα κι εξουσία.</w:t>
            </w:r>
            <w:r w:rsidRPr="00E75853">
              <w:rPr>
                <w:rFonts w:asciiTheme="minorHAnsi" w:eastAsiaTheme="minorEastAsia" w:hAnsiTheme="minorHAnsi" w:cstheme="minorHAnsi"/>
                <w:color w:val="1F497D" w:themeColor="text2"/>
                <w:lang w:val="el-GR"/>
              </w:rPr>
              <w:t xml:space="preserve"> Αθήνα: Ηριδανός.</w:t>
            </w:r>
          </w:p>
          <w:p w:rsidR="00000AF7" w:rsidRDefault="00E75853" w:rsidP="00000AF7">
            <w:pPr>
              <w:pStyle w:val="a3"/>
              <w:numPr>
                <w:ilvl w:val="0"/>
                <w:numId w:val="2"/>
              </w:numPr>
              <w:spacing w:line="276" w:lineRule="auto"/>
              <w:ind w:left="360"/>
              <w:jc w:val="both"/>
              <w:rPr>
                <w:rFonts w:asciiTheme="minorHAnsi" w:eastAsiaTheme="minorEastAsia" w:hAnsiTheme="minorHAnsi" w:cstheme="minorHAnsi"/>
                <w:color w:val="1F497D" w:themeColor="text2"/>
                <w:lang w:val="el-GR"/>
              </w:rPr>
            </w:pPr>
            <w:proofErr w:type="spellStart"/>
            <w:r w:rsidRPr="00E75853">
              <w:rPr>
                <w:rFonts w:asciiTheme="minorHAnsi" w:eastAsiaTheme="minorEastAsia" w:hAnsiTheme="minorHAnsi" w:cstheme="minorHAnsi"/>
                <w:color w:val="1F497D" w:themeColor="text2"/>
                <w:lang w:val="el-GR"/>
              </w:rPr>
              <w:t>Κέστλερ</w:t>
            </w:r>
            <w:proofErr w:type="spellEnd"/>
            <w:r w:rsidRPr="00E75853">
              <w:rPr>
                <w:rFonts w:asciiTheme="minorHAnsi" w:eastAsiaTheme="minorEastAsia" w:hAnsiTheme="minorHAnsi" w:cstheme="minorHAnsi"/>
                <w:color w:val="1F497D" w:themeColor="text2"/>
                <w:lang w:val="el-GR"/>
              </w:rPr>
              <w:t xml:space="preserve">, Α. (1994). </w:t>
            </w:r>
            <w:r w:rsidR="00DC0341" w:rsidRPr="00E75853">
              <w:rPr>
                <w:rFonts w:asciiTheme="minorHAnsi" w:eastAsiaTheme="minorEastAsia" w:hAnsiTheme="minorHAnsi" w:cstheme="minorHAnsi"/>
                <w:i/>
                <w:iCs/>
                <w:color w:val="1F497D" w:themeColor="text2"/>
                <w:lang w:val="el-GR"/>
              </w:rPr>
              <w:t>Η πράξη της δημιουργίας</w:t>
            </w:r>
            <w:r w:rsidRPr="00E75853">
              <w:rPr>
                <w:rFonts w:asciiTheme="minorHAnsi" w:eastAsiaTheme="minorEastAsia" w:hAnsiTheme="minorHAnsi" w:cstheme="minorHAnsi"/>
                <w:color w:val="1F497D" w:themeColor="text2"/>
                <w:lang w:val="el-GR"/>
              </w:rPr>
              <w:t xml:space="preserve">. Αθήνα: </w:t>
            </w:r>
            <w:proofErr w:type="spellStart"/>
            <w:r w:rsidR="00DC0341" w:rsidRPr="00E75853">
              <w:rPr>
                <w:rFonts w:asciiTheme="minorHAnsi" w:eastAsiaTheme="minorEastAsia" w:hAnsiTheme="minorHAnsi" w:cstheme="minorHAnsi"/>
                <w:color w:val="1F497D" w:themeColor="text2"/>
                <w:lang w:val="el-GR"/>
              </w:rPr>
              <w:t>Χατζηνικολή</w:t>
            </w:r>
            <w:proofErr w:type="spellEnd"/>
            <w:r w:rsidR="00DC0341" w:rsidRPr="00E75853">
              <w:rPr>
                <w:rFonts w:asciiTheme="minorHAnsi" w:eastAsiaTheme="minorEastAsia" w:hAnsiTheme="minorHAnsi" w:cstheme="minorHAnsi"/>
                <w:color w:val="1F497D" w:themeColor="text2"/>
                <w:lang w:val="el-GR"/>
              </w:rPr>
              <w:t>.</w:t>
            </w:r>
          </w:p>
          <w:p w:rsidR="00000AF7" w:rsidRDefault="00E75853" w:rsidP="00000AF7">
            <w:pPr>
              <w:pStyle w:val="a3"/>
              <w:numPr>
                <w:ilvl w:val="0"/>
                <w:numId w:val="2"/>
              </w:numPr>
              <w:spacing w:line="276" w:lineRule="auto"/>
              <w:ind w:left="360"/>
              <w:jc w:val="both"/>
              <w:rPr>
                <w:rFonts w:asciiTheme="minorHAnsi" w:eastAsiaTheme="minorEastAsia" w:hAnsiTheme="minorHAnsi" w:cstheme="minorHAnsi"/>
                <w:color w:val="1F497D" w:themeColor="text2"/>
                <w:lang w:val="el-GR"/>
              </w:rPr>
            </w:pPr>
            <w:proofErr w:type="spellStart"/>
            <w:r w:rsidRPr="00000AF7">
              <w:rPr>
                <w:rFonts w:asciiTheme="minorHAnsi" w:eastAsiaTheme="minorEastAsia" w:hAnsiTheme="minorHAnsi" w:cstheme="minorHAnsi"/>
                <w:color w:val="1F497D" w:themeColor="text2"/>
                <w:lang w:val="el-GR"/>
              </w:rPr>
              <w:t>Μπασελάρ</w:t>
            </w:r>
            <w:proofErr w:type="spellEnd"/>
            <w:r w:rsidRPr="00000AF7">
              <w:rPr>
                <w:rFonts w:asciiTheme="minorHAnsi" w:eastAsiaTheme="minorEastAsia" w:hAnsiTheme="minorHAnsi" w:cstheme="minorHAnsi"/>
                <w:color w:val="1F497D" w:themeColor="text2"/>
                <w:lang w:val="el-GR"/>
              </w:rPr>
              <w:t xml:space="preserve">, Γ. (2014).  </w:t>
            </w:r>
            <w:r w:rsidR="00DC0341" w:rsidRPr="00000AF7">
              <w:rPr>
                <w:rFonts w:asciiTheme="minorHAnsi" w:eastAsiaTheme="minorEastAsia" w:hAnsiTheme="minorHAnsi" w:cstheme="minorHAnsi"/>
                <w:i/>
                <w:iCs/>
                <w:color w:val="1F497D" w:themeColor="text2"/>
                <w:lang w:val="el-GR"/>
              </w:rPr>
              <w:t>Η ποιητική του χώρου</w:t>
            </w:r>
            <w:r w:rsidRPr="00000AF7">
              <w:rPr>
                <w:rFonts w:asciiTheme="minorHAnsi" w:eastAsiaTheme="minorEastAsia" w:hAnsiTheme="minorHAnsi" w:cstheme="minorHAnsi"/>
                <w:i/>
                <w:iCs/>
                <w:color w:val="1F497D" w:themeColor="text2"/>
                <w:lang w:val="el-GR"/>
              </w:rPr>
              <w:t>.</w:t>
            </w:r>
            <w:r w:rsidRPr="00000AF7">
              <w:rPr>
                <w:rFonts w:asciiTheme="minorHAnsi" w:eastAsiaTheme="minorEastAsia" w:hAnsiTheme="minorHAnsi" w:cstheme="minorHAnsi"/>
                <w:color w:val="1F497D" w:themeColor="text2"/>
                <w:lang w:val="el-GR"/>
              </w:rPr>
              <w:t xml:space="preserve"> Αθήνα: </w:t>
            </w:r>
            <w:proofErr w:type="spellStart"/>
            <w:r w:rsidR="00DC0341" w:rsidRPr="00000AF7">
              <w:rPr>
                <w:rFonts w:asciiTheme="minorHAnsi" w:eastAsiaTheme="minorEastAsia" w:hAnsiTheme="minorHAnsi" w:cstheme="minorHAnsi"/>
                <w:color w:val="1F497D" w:themeColor="text2"/>
                <w:lang w:val="el-GR"/>
              </w:rPr>
              <w:t>Χατζηνικολή</w:t>
            </w:r>
            <w:proofErr w:type="spellEnd"/>
            <w:r w:rsidR="00DC0341" w:rsidRPr="00000AF7">
              <w:rPr>
                <w:rFonts w:asciiTheme="minorHAnsi" w:eastAsiaTheme="minorEastAsia" w:hAnsiTheme="minorHAnsi" w:cstheme="minorHAnsi"/>
                <w:color w:val="1F497D" w:themeColor="text2"/>
                <w:lang w:val="el-GR"/>
              </w:rPr>
              <w:t>.</w:t>
            </w:r>
          </w:p>
          <w:p w:rsidR="00AB452B" w:rsidRPr="00000AF7" w:rsidRDefault="00000AF7" w:rsidP="00000AF7">
            <w:pPr>
              <w:pStyle w:val="a3"/>
              <w:numPr>
                <w:ilvl w:val="0"/>
                <w:numId w:val="2"/>
              </w:numPr>
              <w:spacing w:line="276" w:lineRule="auto"/>
              <w:ind w:left="360"/>
              <w:jc w:val="both"/>
              <w:rPr>
                <w:rFonts w:ascii="Calibri" w:eastAsiaTheme="minorEastAsia" w:hAnsi="Calibri" w:cs="Calibri"/>
                <w:color w:val="1F497D" w:themeColor="text2"/>
                <w:lang w:val="el-GR"/>
              </w:rPr>
            </w:pPr>
            <w:r w:rsidRPr="00000AF7">
              <w:rPr>
                <w:rFonts w:ascii="Calibri" w:hAnsi="Calibri" w:cs="Calibri"/>
                <w:color w:val="1F497D" w:themeColor="text2"/>
              </w:rPr>
              <w:t>Tagore</w:t>
            </w:r>
            <w:r w:rsidRPr="00000AF7">
              <w:rPr>
                <w:rFonts w:ascii="Calibri" w:hAnsi="Calibri" w:cs="Calibri"/>
                <w:color w:val="1F497D" w:themeColor="text2"/>
                <w:lang w:val="el-GR"/>
              </w:rPr>
              <w:t xml:space="preserve">, </w:t>
            </w:r>
            <w:r w:rsidRPr="00000AF7">
              <w:rPr>
                <w:rFonts w:ascii="Calibri" w:hAnsi="Calibri" w:cs="Calibri"/>
                <w:color w:val="1F497D" w:themeColor="text2"/>
              </w:rPr>
              <w:t>A</w:t>
            </w:r>
            <w:r w:rsidRPr="00000AF7">
              <w:rPr>
                <w:rFonts w:ascii="Calibri" w:hAnsi="Calibri" w:cs="Calibri"/>
                <w:color w:val="1F497D" w:themeColor="text2"/>
                <w:lang w:val="el-GR"/>
              </w:rPr>
              <w:t xml:space="preserve">. (1997). </w:t>
            </w:r>
            <w:proofErr w:type="spellStart"/>
            <w:r w:rsidRPr="00000AF7">
              <w:rPr>
                <w:rFonts w:ascii="Calibri" w:hAnsi="Calibri" w:cs="Calibri"/>
                <w:i/>
                <w:color w:val="1F497D" w:themeColor="text2"/>
                <w:lang w:val="el-GR"/>
              </w:rPr>
              <w:t>Σαντάγκα</w:t>
            </w:r>
            <w:proofErr w:type="spellEnd"/>
            <w:r w:rsidRPr="00000AF7">
              <w:rPr>
                <w:rFonts w:ascii="Calibri" w:hAnsi="Calibri" w:cs="Calibri"/>
                <w:i/>
                <w:color w:val="1F497D" w:themeColor="text2"/>
                <w:lang w:val="el-GR"/>
              </w:rPr>
              <w:t xml:space="preserve"> ή οι έξι κανόνες της Ζωγραφικής</w:t>
            </w:r>
            <w:r w:rsidRPr="00000AF7">
              <w:rPr>
                <w:rFonts w:ascii="Calibri" w:hAnsi="Calibri" w:cs="Calibri"/>
                <w:color w:val="1F497D" w:themeColor="text2"/>
                <w:lang w:val="el-GR"/>
              </w:rPr>
              <w:t xml:space="preserve">, </w:t>
            </w:r>
            <w:proofErr w:type="spellStart"/>
            <w:r w:rsidRPr="00000AF7">
              <w:rPr>
                <w:rFonts w:ascii="Calibri" w:hAnsi="Calibri" w:cs="Calibri"/>
                <w:color w:val="1F497D" w:themeColor="text2"/>
                <w:lang w:val="el-GR"/>
              </w:rPr>
              <w:t>Μτφρ</w:t>
            </w:r>
            <w:proofErr w:type="spellEnd"/>
            <w:r w:rsidRPr="00000AF7">
              <w:rPr>
                <w:rFonts w:ascii="Calibri" w:hAnsi="Calibri" w:cs="Calibri"/>
                <w:color w:val="1F497D" w:themeColor="text2"/>
                <w:lang w:val="el-GR"/>
              </w:rPr>
              <w:t xml:space="preserve">. </w:t>
            </w:r>
            <w:proofErr w:type="spellStart"/>
            <w:r w:rsidRPr="00000AF7">
              <w:rPr>
                <w:rFonts w:ascii="Calibri" w:hAnsi="Calibri" w:cs="Calibri"/>
                <w:color w:val="1F497D" w:themeColor="text2"/>
              </w:rPr>
              <w:t>Τζούλιο</w:t>
            </w:r>
            <w:proofErr w:type="spellEnd"/>
            <w:r w:rsidRPr="00000AF7">
              <w:rPr>
                <w:rFonts w:ascii="Calibri" w:hAnsi="Calibri" w:cs="Calibri"/>
                <w:color w:val="1F497D" w:themeColor="text2"/>
              </w:rPr>
              <w:t xml:space="preserve"> Κα</w:t>
            </w:r>
            <w:proofErr w:type="spellStart"/>
            <w:r w:rsidRPr="00000AF7">
              <w:rPr>
                <w:rFonts w:ascii="Calibri" w:hAnsi="Calibri" w:cs="Calibri"/>
                <w:color w:val="1F497D" w:themeColor="text2"/>
              </w:rPr>
              <w:t>ΐμη</w:t>
            </w:r>
            <w:proofErr w:type="spellEnd"/>
            <w:r w:rsidRPr="00000AF7">
              <w:rPr>
                <w:rFonts w:ascii="Calibri" w:hAnsi="Calibri" w:cs="Calibri"/>
                <w:color w:val="1F497D" w:themeColor="text2"/>
              </w:rPr>
              <w:t>, Επ</w:t>
            </w:r>
            <w:proofErr w:type="spellStart"/>
            <w:r w:rsidRPr="00000AF7">
              <w:rPr>
                <w:rFonts w:ascii="Calibri" w:hAnsi="Calibri" w:cs="Calibri"/>
                <w:color w:val="1F497D" w:themeColor="text2"/>
              </w:rPr>
              <w:t>ιμ</w:t>
            </w:r>
            <w:proofErr w:type="spellEnd"/>
            <w:r w:rsidRPr="00000AF7">
              <w:rPr>
                <w:rFonts w:ascii="Calibri" w:hAnsi="Calibri" w:cs="Calibri"/>
                <w:color w:val="1F497D" w:themeColor="text2"/>
              </w:rPr>
              <w:t xml:space="preserve">. </w:t>
            </w:r>
            <w:proofErr w:type="spellStart"/>
            <w:r w:rsidRPr="00000AF7">
              <w:rPr>
                <w:rFonts w:ascii="Calibri" w:hAnsi="Calibri" w:cs="Calibri"/>
                <w:color w:val="1F497D" w:themeColor="text2"/>
              </w:rPr>
              <w:t>Μισέλ</w:t>
            </w:r>
            <w:proofErr w:type="spellEnd"/>
            <w:r w:rsidRPr="00000AF7">
              <w:rPr>
                <w:rFonts w:ascii="Calibri" w:hAnsi="Calibri" w:cs="Calibri"/>
                <w:color w:val="1F497D" w:themeColor="text2"/>
              </w:rPr>
              <w:t xml:space="preserve"> </w:t>
            </w:r>
            <w:proofErr w:type="spellStart"/>
            <w:r w:rsidRPr="00000AF7">
              <w:rPr>
                <w:rFonts w:ascii="Calibri" w:hAnsi="Calibri" w:cs="Calibri"/>
                <w:color w:val="1F497D" w:themeColor="text2"/>
              </w:rPr>
              <w:t>Φάις</w:t>
            </w:r>
            <w:proofErr w:type="spellEnd"/>
            <w:r w:rsidRPr="00000AF7">
              <w:rPr>
                <w:rFonts w:ascii="Calibri" w:hAnsi="Calibri" w:cs="Calibri"/>
                <w:color w:val="1F497D" w:themeColor="text2"/>
              </w:rPr>
              <w:t xml:space="preserve">, </w:t>
            </w:r>
            <w:proofErr w:type="spellStart"/>
            <w:r w:rsidRPr="00000AF7">
              <w:rPr>
                <w:rFonts w:ascii="Calibri" w:hAnsi="Calibri" w:cs="Calibri"/>
                <w:color w:val="1F497D" w:themeColor="text2"/>
              </w:rPr>
              <w:t>Αθήν</w:t>
            </w:r>
            <w:proofErr w:type="spellEnd"/>
            <w:r w:rsidRPr="00000AF7">
              <w:rPr>
                <w:rFonts w:ascii="Calibri" w:hAnsi="Calibri" w:cs="Calibri"/>
                <w:color w:val="1F497D" w:themeColor="text2"/>
              </w:rPr>
              <w:t xml:space="preserve">α: </w:t>
            </w:r>
            <w:proofErr w:type="spellStart"/>
            <w:r w:rsidRPr="00000AF7">
              <w:rPr>
                <w:rFonts w:ascii="Calibri" w:hAnsi="Calibri" w:cs="Calibri"/>
                <w:color w:val="1F497D" w:themeColor="text2"/>
              </w:rPr>
              <w:t>Ακρίτ</w:t>
            </w:r>
            <w:proofErr w:type="spellEnd"/>
            <w:r w:rsidRPr="00000AF7">
              <w:rPr>
                <w:rFonts w:ascii="Calibri" w:hAnsi="Calibri" w:cs="Calibri"/>
                <w:color w:val="1F497D" w:themeColor="text2"/>
              </w:rPr>
              <w:t xml:space="preserve">ας.    </w:t>
            </w:r>
          </w:p>
          <w:p w:rsidR="00DC0341" w:rsidRPr="00AB452B" w:rsidRDefault="00AB452B" w:rsidP="00AB452B">
            <w:pPr>
              <w:pStyle w:val="a3"/>
              <w:numPr>
                <w:ilvl w:val="0"/>
                <w:numId w:val="2"/>
              </w:numPr>
              <w:spacing w:line="276" w:lineRule="auto"/>
              <w:ind w:left="360"/>
              <w:jc w:val="both"/>
              <w:rPr>
                <w:rFonts w:ascii="Calibri" w:eastAsiaTheme="minorEastAsia" w:hAnsi="Calibri" w:cs="Calibri"/>
                <w:color w:val="1F497D" w:themeColor="text2"/>
                <w:lang w:val="el-GR"/>
              </w:rPr>
            </w:pPr>
            <w:r w:rsidRPr="00AB452B">
              <w:rPr>
                <w:rFonts w:ascii="Calibri" w:hAnsi="Calibri" w:cs="Calibri"/>
                <w:color w:val="1F497D" w:themeColor="text2"/>
                <w:lang w:val="el-GR"/>
              </w:rPr>
              <w:t xml:space="preserve">Χολέβας, Ν. Θ. (1980). </w:t>
            </w:r>
            <w:r w:rsidRPr="00AB452B">
              <w:rPr>
                <w:rFonts w:ascii="Calibri" w:hAnsi="Calibri" w:cs="Calibri"/>
                <w:i/>
                <w:color w:val="1F497D" w:themeColor="text2"/>
                <w:lang w:val="el-GR"/>
              </w:rPr>
              <w:t>Γεωμετρικές χαράξεις και Τέχνη</w:t>
            </w:r>
            <w:r w:rsidRPr="00AB452B">
              <w:rPr>
                <w:rFonts w:ascii="Calibri" w:hAnsi="Calibri" w:cs="Calibri"/>
                <w:color w:val="1F497D" w:themeColor="text2"/>
                <w:lang w:val="el-GR"/>
              </w:rPr>
              <w:t xml:space="preserve">, Αθήνα: </w:t>
            </w:r>
            <w:proofErr w:type="spellStart"/>
            <w:r w:rsidRPr="00AB452B">
              <w:rPr>
                <w:rFonts w:ascii="Calibri" w:hAnsi="Calibri" w:cs="Calibri"/>
                <w:color w:val="1F497D" w:themeColor="text2"/>
                <w:lang w:val="el-GR"/>
              </w:rPr>
              <w:t>Ανωτάτη</w:t>
            </w:r>
            <w:proofErr w:type="spellEnd"/>
            <w:r w:rsidRPr="00AB452B">
              <w:rPr>
                <w:rFonts w:ascii="Calibri" w:hAnsi="Calibri" w:cs="Calibri"/>
                <w:color w:val="1F497D" w:themeColor="text2"/>
                <w:lang w:val="el-GR"/>
              </w:rPr>
              <w:t xml:space="preserve"> Σχολή Καλών Τεχνών.</w:t>
            </w:r>
          </w:p>
          <w:p w:rsidR="00DC0341" w:rsidRDefault="00DC0341" w:rsidP="003A0642">
            <w:pPr>
              <w:rPr>
                <w:rFonts w:asciiTheme="minorHAnsi" w:eastAsiaTheme="minorEastAsia" w:hAnsiTheme="minorHAnsi" w:cstheme="minorHAnsi"/>
                <w:color w:val="1F497D" w:themeColor="text2"/>
                <w:lang w:val="el-GR"/>
              </w:rPr>
            </w:pPr>
          </w:p>
          <w:p w:rsidR="00DC0341" w:rsidRPr="00DC0341" w:rsidRDefault="00DC0341" w:rsidP="00201364">
            <w:pPr>
              <w:jc w:val="both"/>
              <w:rPr>
                <w:rFonts w:asciiTheme="minorHAnsi" w:eastAsiaTheme="minorEastAsia" w:hAnsiTheme="minorHAnsi" w:cstheme="minorHAnsi"/>
                <w:color w:val="1F497D" w:themeColor="text2"/>
                <w:lang w:val="el-GR"/>
              </w:rPr>
            </w:pPr>
          </w:p>
          <w:p w:rsidR="006D11F4" w:rsidRDefault="006D11F4" w:rsidP="006D11F4">
            <w:pPr>
              <w:jc w:val="both"/>
              <w:rPr>
                <w:rFonts w:asciiTheme="minorHAnsi" w:hAnsiTheme="minorHAnsi" w:cstheme="minorHAnsi"/>
                <w:color w:val="1F497D" w:themeColor="text2"/>
                <w:lang w:val="el-GR"/>
              </w:rPr>
            </w:pPr>
          </w:p>
          <w:p w:rsidR="00DC0341" w:rsidRDefault="00DC0341" w:rsidP="006D11F4">
            <w:pPr>
              <w:jc w:val="both"/>
              <w:rPr>
                <w:rFonts w:asciiTheme="minorHAnsi" w:hAnsiTheme="minorHAnsi" w:cstheme="minorHAnsi"/>
                <w:color w:val="1F497D" w:themeColor="text2"/>
                <w:lang w:val="el-GR"/>
              </w:rPr>
            </w:pPr>
          </w:p>
          <w:p w:rsidR="00F35279" w:rsidRPr="00F35279" w:rsidRDefault="00F35279" w:rsidP="006D11F4">
            <w:pPr>
              <w:jc w:val="both"/>
              <w:rPr>
                <w:rFonts w:asciiTheme="minorHAnsi" w:hAnsiTheme="minorHAnsi" w:cstheme="minorHAnsi"/>
                <w:color w:val="1F497D" w:themeColor="text2"/>
                <w:lang w:val="el-GR"/>
              </w:rPr>
            </w:pPr>
          </w:p>
        </w:tc>
      </w:tr>
    </w:tbl>
    <w:p w:rsidR="00280B78" w:rsidRPr="00F35279" w:rsidRDefault="00280B78">
      <w:pPr>
        <w:rPr>
          <w:lang w:val="el-GR"/>
        </w:rPr>
      </w:pPr>
    </w:p>
    <w:sectPr w:rsidR="00280B78" w:rsidRPr="00F35279" w:rsidSect="00E54F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07D5D"/>
    <w:multiLevelType w:val="hybridMultilevel"/>
    <w:tmpl w:val="6BA29508"/>
    <w:lvl w:ilvl="0" w:tplc="B074FF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4121FA5"/>
    <w:multiLevelType w:val="hybridMultilevel"/>
    <w:tmpl w:val="191C9B4A"/>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87153F2"/>
    <w:multiLevelType w:val="hybridMultilevel"/>
    <w:tmpl w:val="6AE2C992"/>
    <w:lvl w:ilvl="0" w:tplc="B074FF7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D33C9D"/>
    <w:multiLevelType w:val="hybridMultilevel"/>
    <w:tmpl w:val="02283590"/>
    <w:lvl w:ilvl="0" w:tplc="B074FF7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6A1722"/>
    <w:multiLevelType w:val="hybridMultilevel"/>
    <w:tmpl w:val="31D66A4C"/>
    <w:lvl w:ilvl="0" w:tplc="B074FF7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606E8"/>
    <w:multiLevelType w:val="hybridMultilevel"/>
    <w:tmpl w:val="5C00DD04"/>
    <w:lvl w:ilvl="0" w:tplc="D82C9F3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5E8B57D9"/>
    <w:multiLevelType w:val="hybridMultilevel"/>
    <w:tmpl w:val="B9F0A63C"/>
    <w:lvl w:ilvl="0" w:tplc="B074FF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70B52D8"/>
    <w:multiLevelType w:val="hybridMultilevel"/>
    <w:tmpl w:val="CF6E5060"/>
    <w:lvl w:ilvl="0" w:tplc="B074FF7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AFC1BA2"/>
    <w:multiLevelType w:val="hybridMultilevel"/>
    <w:tmpl w:val="60948E3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15:restartNumberingAfterBreak="0">
    <w:nsid w:val="6D8D12D6"/>
    <w:multiLevelType w:val="hybridMultilevel"/>
    <w:tmpl w:val="B114CA5E"/>
    <w:lvl w:ilvl="0" w:tplc="1C82F8EA">
      <w:start w:val="1"/>
      <mc:AlternateContent>
        <mc:Choice Requires="w14">
          <w:numFmt w:val="custom" w:format="Α, Β, Γ, ..."/>
        </mc:Choice>
        <mc:Fallback>
          <w:numFmt w:val="decimal"/>
        </mc:Fallback>
      </mc:AlternateContent>
      <w:lvlText w:val="%1."/>
      <w:lvlJc w:val="left"/>
      <w:pPr>
        <w:ind w:left="360" w:hanging="360"/>
      </w:pPr>
      <w:rPr>
        <w:rFonts w:hint="default"/>
        <w:b w:val="0"/>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8"/>
  </w:num>
  <w:num w:numId="3">
    <w:abstractNumId w:val="1"/>
  </w:num>
  <w:num w:numId="4">
    <w:abstractNumId w:val="4"/>
  </w:num>
  <w:num w:numId="5">
    <w:abstractNumId w:val="3"/>
  </w:num>
  <w:num w:numId="6">
    <w:abstractNumId w:val="9"/>
  </w:num>
  <w:num w:numId="7">
    <w:abstractNumId w:val="6"/>
  </w:num>
  <w:num w:numId="8">
    <w:abstractNumId w:val="0"/>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F4"/>
    <w:rsid w:val="00000AF7"/>
    <w:rsid w:val="00012FEC"/>
    <w:rsid w:val="00030991"/>
    <w:rsid w:val="00044546"/>
    <w:rsid w:val="000546DB"/>
    <w:rsid w:val="00063267"/>
    <w:rsid w:val="00082B47"/>
    <w:rsid w:val="00090C23"/>
    <w:rsid w:val="000A2414"/>
    <w:rsid w:val="000A6319"/>
    <w:rsid w:val="000B2E68"/>
    <w:rsid w:val="000D1BD9"/>
    <w:rsid w:val="000D73D6"/>
    <w:rsid w:val="000F250C"/>
    <w:rsid w:val="00103E65"/>
    <w:rsid w:val="001049AA"/>
    <w:rsid w:val="00144E2F"/>
    <w:rsid w:val="00156072"/>
    <w:rsid w:val="001A3097"/>
    <w:rsid w:val="001C6BBF"/>
    <w:rsid w:val="001D477F"/>
    <w:rsid w:val="00201364"/>
    <w:rsid w:val="00202DBB"/>
    <w:rsid w:val="00210444"/>
    <w:rsid w:val="002174BB"/>
    <w:rsid w:val="00241BC3"/>
    <w:rsid w:val="002527DF"/>
    <w:rsid w:val="002774C0"/>
    <w:rsid w:val="0027754B"/>
    <w:rsid w:val="00280B78"/>
    <w:rsid w:val="00292D1E"/>
    <w:rsid w:val="0029487F"/>
    <w:rsid w:val="002C0620"/>
    <w:rsid w:val="002F1745"/>
    <w:rsid w:val="002F2162"/>
    <w:rsid w:val="002F22DB"/>
    <w:rsid w:val="00301DA1"/>
    <w:rsid w:val="0031732B"/>
    <w:rsid w:val="00324619"/>
    <w:rsid w:val="003351D9"/>
    <w:rsid w:val="00337569"/>
    <w:rsid w:val="003756CE"/>
    <w:rsid w:val="003928E5"/>
    <w:rsid w:val="003944E7"/>
    <w:rsid w:val="003A0642"/>
    <w:rsid w:val="003A60D5"/>
    <w:rsid w:val="003B6152"/>
    <w:rsid w:val="003B7CC3"/>
    <w:rsid w:val="003C0818"/>
    <w:rsid w:val="003D15A0"/>
    <w:rsid w:val="003D2A8A"/>
    <w:rsid w:val="003E7A1C"/>
    <w:rsid w:val="0041248A"/>
    <w:rsid w:val="00427B81"/>
    <w:rsid w:val="00463B87"/>
    <w:rsid w:val="004652D8"/>
    <w:rsid w:val="004943B0"/>
    <w:rsid w:val="004948F1"/>
    <w:rsid w:val="00495EC7"/>
    <w:rsid w:val="004B2C44"/>
    <w:rsid w:val="004B4D07"/>
    <w:rsid w:val="004C1F8D"/>
    <w:rsid w:val="004C79D0"/>
    <w:rsid w:val="004E4DCE"/>
    <w:rsid w:val="005058F1"/>
    <w:rsid w:val="00530D66"/>
    <w:rsid w:val="00532481"/>
    <w:rsid w:val="00542CE3"/>
    <w:rsid w:val="005573FD"/>
    <w:rsid w:val="0057355D"/>
    <w:rsid w:val="0058386E"/>
    <w:rsid w:val="005B3AF8"/>
    <w:rsid w:val="005E1B09"/>
    <w:rsid w:val="005F0CCE"/>
    <w:rsid w:val="005F54AB"/>
    <w:rsid w:val="0064149A"/>
    <w:rsid w:val="00651485"/>
    <w:rsid w:val="006564F1"/>
    <w:rsid w:val="00666934"/>
    <w:rsid w:val="00670C8A"/>
    <w:rsid w:val="006807E5"/>
    <w:rsid w:val="006931EB"/>
    <w:rsid w:val="006A3871"/>
    <w:rsid w:val="006B097D"/>
    <w:rsid w:val="006B1B74"/>
    <w:rsid w:val="006C50A3"/>
    <w:rsid w:val="006C5491"/>
    <w:rsid w:val="006D11F4"/>
    <w:rsid w:val="006E6654"/>
    <w:rsid w:val="007242A7"/>
    <w:rsid w:val="0073575F"/>
    <w:rsid w:val="007478F4"/>
    <w:rsid w:val="0075440C"/>
    <w:rsid w:val="00757111"/>
    <w:rsid w:val="0077695B"/>
    <w:rsid w:val="00784646"/>
    <w:rsid w:val="007E02F3"/>
    <w:rsid w:val="007F1204"/>
    <w:rsid w:val="00803FC7"/>
    <w:rsid w:val="00846E2E"/>
    <w:rsid w:val="008714B8"/>
    <w:rsid w:val="00884353"/>
    <w:rsid w:val="00886868"/>
    <w:rsid w:val="00892605"/>
    <w:rsid w:val="00894406"/>
    <w:rsid w:val="008A119D"/>
    <w:rsid w:val="008A6CE8"/>
    <w:rsid w:val="008A7356"/>
    <w:rsid w:val="008F5355"/>
    <w:rsid w:val="009140F0"/>
    <w:rsid w:val="009163EB"/>
    <w:rsid w:val="0092017A"/>
    <w:rsid w:val="00955DEE"/>
    <w:rsid w:val="00957105"/>
    <w:rsid w:val="00965B56"/>
    <w:rsid w:val="00972D1E"/>
    <w:rsid w:val="00973D3C"/>
    <w:rsid w:val="009B6860"/>
    <w:rsid w:val="009D1D17"/>
    <w:rsid w:val="009D71C3"/>
    <w:rsid w:val="00A0321B"/>
    <w:rsid w:val="00A04D97"/>
    <w:rsid w:val="00A1477E"/>
    <w:rsid w:val="00A17DE8"/>
    <w:rsid w:val="00A25FCD"/>
    <w:rsid w:val="00A35DBA"/>
    <w:rsid w:val="00A70CE5"/>
    <w:rsid w:val="00AB452B"/>
    <w:rsid w:val="00AC0189"/>
    <w:rsid w:val="00AF0038"/>
    <w:rsid w:val="00B11434"/>
    <w:rsid w:val="00B14F3F"/>
    <w:rsid w:val="00B4511E"/>
    <w:rsid w:val="00B54A61"/>
    <w:rsid w:val="00B60ED7"/>
    <w:rsid w:val="00B75BB0"/>
    <w:rsid w:val="00B771A4"/>
    <w:rsid w:val="00BC54C9"/>
    <w:rsid w:val="00BD6AC2"/>
    <w:rsid w:val="00BE78F1"/>
    <w:rsid w:val="00BF1520"/>
    <w:rsid w:val="00C432FC"/>
    <w:rsid w:val="00C43713"/>
    <w:rsid w:val="00C45E69"/>
    <w:rsid w:val="00C8554F"/>
    <w:rsid w:val="00CA0EC4"/>
    <w:rsid w:val="00CA2581"/>
    <w:rsid w:val="00CA65C5"/>
    <w:rsid w:val="00CD260F"/>
    <w:rsid w:val="00CD70FE"/>
    <w:rsid w:val="00CD79D5"/>
    <w:rsid w:val="00D10A61"/>
    <w:rsid w:val="00D3764A"/>
    <w:rsid w:val="00D4062B"/>
    <w:rsid w:val="00D51851"/>
    <w:rsid w:val="00D6163C"/>
    <w:rsid w:val="00DC0341"/>
    <w:rsid w:val="00DC09AF"/>
    <w:rsid w:val="00DD0E2B"/>
    <w:rsid w:val="00E02D83"/>
    <w:rsid w:val="00E04A3E"/>
    <w:rsid w:val="00E179A4"/>
    <w:rsid w:val="00E235B2"/>
    <w:rsid w:val="00E42A96"/>
    <w:rsid w:val="00E52A57"/>
    <w:rsid w:val="00E54F8A"/>
    <w:rsid w:val="00E75853"/>
    <w:rsid w:val="00EA7A61"/>
    <w:rsid w:val="00EC3B38"/>
    <w:rsid w:val="00EC4463"/>
    <w:rsid w:val="00EE3A97"/>
    <w:rsid w:val="00F139A7"/>
    <w:rsid w:val="00F27EFF"/>
    <w:rsid w:val="00F320FD"/>
    <w:rsid w:val="00F35279"/>
    <w:rsid w:val="00F52D3A"/>
    <w:rsid w:val="00F53C05"/>
    <w:rsid w:val="00F678E7"/>
    <w:rsid w:val="00F82224"/>
    <w:rsid w:val="00F87F32"/>
    <w:rsid w:val="00FB780C"/>
    <w:rsid w:val="00FC1A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44BFDE-1494-41D2-9882-46BB2B32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1F4"/>
    <w:rPr>
      <w:sz w:val="24"/>
      <w:szCs w:val="24"/>
      <w:lang w:val="en-US" w:eastAsia="en-US"/>
    </w:rPr>
  </w:style>
  <w:style w:type="paragraph" w:styleId="1">
    <w:name w:val="heading 1"/>
    <w:basedOn w:val="a"/>
    <w:link w:val="1Char"/>
    <w:uiPriority w:val="9"/>
    <w:qFormat/>
    <w:rsid w:val="00E75853"/>
    <w:pPr>
      <w:spacing w:before="100" w:beforeAutospacing="1" w:after="100" w:afterAutospacing="1"/>
      <w:outlineLvl w:val="0"/>
    </w:pPr>
    <w:rPr>
      <w:b/>
      <w:bCs/>
      <w:kern w:val="36"/>
      <w:sz w:val="48"/>
      <w:szCs w:val="48"/>
      <w:lang w:val="el-GR" w:eastAsia="el-GR"/>
    </w:rPr>
  </w:style>
  <w:style w:type="paragraph" w:styleId="2">
    <w:name w:val="heading 2"/>
    <w:basedOn w:val="a"/>
    <w:link w:val="2Char"/>
    <w:uiPriority w:val="9"/>
    <w:qFormat/>
    <w:rsid w:val="00E75853"/>
    <w:pPr>
      <w:spacing w:before="100" w:beforeAutospacing="1" w:after="100" w:afterAutospacing="1"/>
      <w:outlineLvl w:val="1"/>
    </w:pPr>
    <w:rPr>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4943B0"/>
    <w:rPr>
      <w:color w:val="0000FF"/>
      <w:u w:val="single"/>
    </w:rPr>
  </w:style>
  <w:style w:type="character" w:customStyle="1" w:styleId="UnresolvedMention">
    <w:name w:val="Unresolved Mention"/>
    <w:basedOn w:val="a0"/>
    <w:uiPriority w:val="99"/>
    <w:semiHidden/>
    <w:unhideWhenUsed/>
    <w:rsid w:val="00324619"/>
    <w:rPr>
      <w:color w:val="605E5C"/>
      <w:shd w:val="clear" w:color="auto" w:fill="E1DFDD"/>
    </w:rPr>
  </w:style>
  <w:style w:type="paragraph" w:styleId="a3">
    <w:name w:val="List Paragraph"/>
    <w:basedOn w:val="a"/>
    <w:uiPriority w:val="34"/>
    <w:qFormat/>
    <w:rsid w:val="00324619"/>
    <w:pPr>
      <w:ind w:left="720"/>
      <w:contextualSpacing/>
    </w:pPr>
  </w:style>
  <w:style w:type="character" w:customStyle="1" w:styleId="1Char">
    <w:name w:val="Επικεφαλίδα 1 Char"/>
    <w:basedOn w:val="a0"/>
    <w:link w:val="1"/>
    <w:uiPriority w:val="9"/>
    <w:rsid w:val="00E75853"/>
    <w:rPr>
      <w:b/>
      <w:bCs/>
      <w:kern w:val="36"/>
      <w:sz w:val="48"/>
      <w:szCs w:val="48"/>
    </w:rPr>
  </w:style>
  <w:style w:type="character" w:customStyle="1" w:styleId="2Char">
    <w:name w:val="Επικεφαλίδα 2 Char"/>
    <w:basedOn w:val="a0"/>
    <w:link w:val="2"/>
    <w:uiPriority w:val="9"/>
    <w:rsid w:val="00E75853"/>
    <w:rPr>
      <w:b/>
      <w:bCs/>
      <w:sz w:val="36"/>
      <w:szCs w:val="36"/>
    </w:rPr>
  </w:style>
  <w:style w:type="character" w:styleId="-0">
    <w:name w:val="FollowedHyperlink"/>
    <w:basedOn w:val="a0"/>
    <w:semiHidden/>
    <w:unhideWhenUsed/>
    <w:rsid w:val="004E4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95328">
      <w:bodyDiv w:val="1"/>
      <w:marLeft w:val="0"/>
      <w:marRight w:val="0"/>
      <w:marTop w:val="0"/>
      <w:marBottom w:val="0"/>
      <w:divBdr>
        <w:top w:val="none" w:sz="0" w:space="0" w:color="auto"/>
        <w:left w:val="none" w:sz="0" w:space="0" w:color="auto"/>
        <w:bottom w:val="none" w:sz="0" w:space="0" w:color="auto"/>
        <w:right w:val="none" w:sz="0" w:space="0" w:color="auto"/>
      </w:divBdr>
    </w:div>
    <w:div w:id="1077098415">
      <w:bodyDiv w:val="1"/>
      <w:marLeft w:val="0"/>
      <w:marRight w:val="0"/>
      <w:marTop w:val="0"/>
      <w:marBottom w:val="0"/>
      <w:divBdr>
        <w:top w:val="none" w:sz="0" w:space="0" w:color="auto"/>
        <w:left w:val="none" w:sz="0" w:space="0" w:color="auto"/>
        <w:bottom w:val="none" w:sz="0" w:space="0" w:color="auto"/>
        <w:right w:val="none" w:sz="0" w:space="0" w:color="auto"/>
      </w:divBdr>
    </w:div>
    <w:div w:id="1135756624">
      <w:bodyDiv w:val="1"/>
      <w:marLeft w:val="0"/>
      <w:marRight w:val="0"/>
      <w:marTop w:val="0"/>
      <w:marBottom w:val="0"/>
      <w:divBdr>
        <w:top w:val="none" w:sz="0" w:space="0" w:color="auto"/>
        <w:left w:val="none" w:sz="0" w:space="0" w:color="auto"/>
        <w:bottom w:val="none" w:sz="0" w:space="0" w:color="auto"/>
        <w:right w:val="none" w:sz="0" w:space="0" w:color="auto"/>
      </w:divBdr>
    </w:div>
    <w:div w:id="1137071225">
      <w:bodyDiv w:val="1"/>
      <w:marLeft w:val="0"/>
      <w:marRight w:val="0"/>
      <w:marTop w:val="0"/>
      <w:marBottom w:val="0"/>
      <w:divBdr>
        <w:top w:val="none" w:sz="0" w:space="0" w:color="auto"/>
        <w:left w:val="none" w:sz="0" w:space="0" w:color="auto"/>
        <w:bottom w:val="none" w:sz="0" w:space="0" w:color="auto"/>
        <w:right w:val="none" w:sz="0" w:space="0" w:color="auto"/>
      </w:divBdr>
    </w:div>
    <w:div w:id="18493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1481</Words>
  <Characters>7998</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Personal Laptop</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Χρήστης των Windows</cp:lastModifiedBy>
  <cp:revision>10</cp:revision>
  <dcterms:created xsi:type="dcterms:W3CDTF">2026-06-22T09:22:00Z</dcterms:created>
  <dcterms:modified xsi:type="dcterms:W3CDTF">2026-06-22T09:44:00Z</dcterms:modified>
</cp:coreProperties>
</file>