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  Γ Ρ Α Μ </w:t>
      </w:r>
      <w:proofErr w:type="spellStart"/>
      <w:r w:rsidRPr="002D16E6">
        <w:rPr>
          <w:rFonts w:ascii="Tahoma" w:hAnsi="Tahoma" w:cs="Tahoma"/>
          <w:b/>
          <w:sz w:val="18"/>
          <w:szCs w:val="18"/>
          <w:lang w:val="el-GR"/>
        </w:rPr>
        <w:t>Μ</w:t>
      </w:r>
      <w:proofErr w:type="spellEnd"/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 Τ Ε Ι Α </w:t>
      </w:r>
    </w:p>
    <w:p w14:paraId="4669696D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ΤΜΗΜΑ ΘΕΩΡΙΑΣ ΚΑΙ ΙΣΤΟΡΙΑΣ ΤΗΣ ΤΕΧΝΗΣ</w:t>
      </w:r>
    </w:p>
    <w:p w14:paraId="54FE527D" w14:textId="77777777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77777777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5244C7A7" w14:textId="0C5E7083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348BEB42" w14:textId="5EF0A5A3" w:rsidR="001275BF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5550920F" w14:textId="77777777" w:rsidR="007D21C7" w:rsidRPr="007D21C7" w:rsidRDefault="007D21C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bookmarkStart w:id="0" w:name="_GoBack"/>
      <w:bookmarkEnd w:id="0"/>
    </w:p>
    <w:p w14:paraId="76CD02BD" w14:textId="2C04E698" w:rsidR="001275BF" w:rsidRPr="007D21C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  <w:t xml:space="preserve">          Αθήνα </w:t>
      </w:r>
      <w:r w:rsidR="007D21C7" w:rsidRPr="007D21C7">
        <w:rPr>
          <w:rStyle w:val="None"/>
          <w:rFonts w:ascii="Sitka Display" w:hAnsi="Sitka Display" w:cs="Tahoma"/>
          <w:sz w:val="24"/>
          <w:szCs w:val="24"/>
        </w:rPr>
        <w:t xml:space="preserve">12 Οκτωβρίου </w:t>
      </w:r>
      <w:r w:rsidRPr="007D21C7">
        <w:rPr>
          <w:rStyle w:val="None"/>
          <w:rFonts w:ascii="Sitka Display" w:hAnsi="Sitka Display" w:cs="Tahoma"/>
          <w:sz w:val="24"/>
          <w:szCs w:val="24"/>
        </w:rPr>
        <w:t>2025</w:t>
      </w:r>
    </w:p>
    <w:p w14:paraId="31EEFC9B" w14:textId="77777777" w:rsidR="001275BF" w:rsidRPr="007D21C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73DCCDC" w14:textId="77777777" w:rsidR="001275BF" w:rsidRPr="007D21C7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18E8FBB3" w14:textId="42D4C956" w:rsidR="001275BF" w:rsidRPr="00AD46FD" w:rsidRDefault="001275BF" w:rsidP="001275BF">
      <w:pPr>
        <w:pStyle w:val="Body"/>
        <w:spacing w:after="0" w:line="360" w:lineRule="auto"/>
        <w:rPr>
          <w:rStyle w:val="None"/>
          <w:rFonts w:ascii="Sitka Display" w:hAnsi="Sitka Display" w:cs="Tahoma"/>
          <w:b/>
          <w:color w:val="2015AB"/>
          <w:sz w:val="28"/>
          <w:szCs w:val="28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8"/>
          <w:szCs w:val="28"/>
        </w:rPr>
        <w:t xml:space="preserve">      </w:t>
      </w:r>
      <w:r w:rsidRPr="00AD46FD">
        <w:rPr>
          <w:rStyle w:val="None"/>
          <w:rFonts w:ascii="Sitka Display" w:hAnsi="Sitka Display" w:cs="Tahoma"/>
          <w:b/>
          <w:color w:val="2015AB"/>
          <w:sz w:val="28"/>
          <w:szCs w:val="28"/>
        </w:rPr>
        <w:t>ΑΝΑΚΟΙΝΩΣΗ</w:t>
      </w:r>
    </w:p>
    <w:p w14:paraId="783CBF88" w14:textId="3E36A884" w:rsidR="00AD46FD" w:rsidRPr="00AD46FD" w:rsidRDefault="00AD46FD" w:rsidP="001275BF">
      <w:pPr>
        <w:pStyle w:val="Body"/>
        <w:spacing w:after="0" w:line="360" w:lineRule="auto"/>
        <w:rPr>
          <w:rStyle w:val="None"/>
          <w:rFonts w:ascii="Sitka Display" w:hAnsi="Sitka Display" w:cs="Tahoma"/>
          <w:b/>
          <w:color w:val="2015AB"/>
          <w:sz w:val="28"/>
          <w:szCs w:val="28"/>
        </w:rPr>
      </w:pPr>
      <w:r w:rsidRPr="00AD46FD">
        <w:rPr>
          <w:rStyle w:val="None"/>
          <w:rFonts w:ascii="Sitka Display" w:hAnsi="Sitka Display" w:cs="Tahoma"/>
          <w:b/>
          <w:color w:val="2015AB"/>
          <w:sz w:val="28"/>
          <w:szCs w:val="28"/>
        </w:rPr>
        <w:tab/>
      </w:r>
      <w:r w:rsidRPr="00AD46FD">
        <w:rPr>
          <w:rStyle w:val="None"/>
          <w:rFonts w:ascii="Sitka Display" w:hAnsi="Sitka Display" w:cs="Tahoma"/>
          <w:b/>
          <w:color w:val="2015AB"/>
          <w:sz w:val="28"/>
          <w:szCs w:val="28"/>
        </w:rPr>
        <w:tab/>
      </w:r>
      <w:r w:rsidRPr="00AD46FD">
        <w:rPr>
          <w:rStyle w:val="None"/>
          <w:rFonts w:ascii="Sitka Display" w:hAnsi="Sitka Display" w:cs="Tahoma"/>
          <w:b/>
          <w:color w:val="2015AB"/>
          <w:sz w:val="28"/>
          <w:szCs w:val="28"/>
        </w:rPr>
        <w:tab/>
        <w:t xml:space="preserve">        ΔΗΛΩΣΕΙΣ ΣΕΜΙΝΑΡΙΩΝ</w:t>
      </w:r>
    </w:p>
    <w:p w14:paraId="1300AFD8" w14:textId="77777777" w:rsidR="00AD46FD" w:rsidRDefault="00AD46FD" w:rsidP="00AD46FD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8"/>
          <w:szCs w:val="28"/>
        </w:rPr>
      </w:pPr>
    </w:p>
    <w:p w14:paraId="2439AFD0" w14:textId="2ED7262C" w:rsidR="00AD46FD" w:rsidRPr="00AD46FD" w:rsidRDefault="00AD46FD" w:rsidP="00AD46FD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8"/>
          <w:szCs w:val="28"/>
        </w:rPr>
      </w:pPr>
      <w:r>
        <w:rPr>
          <w:rStyle w:val="None"/>
          <w:rFonts w:ascii="Sitka Display" w:hAnsi="Sitka Display" w:cs="Tahoma"/>
          <w:color w:val="auto"/>
          <w:sz w:val="28"/>
          <w:szCs w:val="28"/>
        </w:rPr>
        <w:t>Ανακοινώνεται ότι ο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 μέγιστος αριθμός σ</w:t>
      </w:r>
      <w:r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υμμετοχής στα σεμινάρια είναι </w:t>
      </w:r>
      <w:r w:rsidRPr="00AD46FD">
        <w:rPr>
          <w:rStyle w:val="None"/>
          <w:rFonts w:ascii="Sitka Display" w:hAnsi="Sitka Display" w:cs="Tahoma"/>
          <w:b/>
          <w:color w:val="auto"/>
          <w:sz w:val="28"/>
          <w:szCs w:val="28"/>
        </w:rPr>
        <w:t>20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 άτομα και τηρείται  αυστηρά σειρά προτεραιότητας. </w:t>
      </w:r>
      <w:r w:rsidRPr="00AD46FD">
        <w:rPr>
          <w:rStyle w:val="None"/>
          <w:rFonts w:ascii="Sitka Display" w:hAnsi="Sitka Display" w:cs="Tahoma"/>
          <w:b/>
          <w:color w:val="auto"/>
          <w:sz w:val="28"/>
          <w:szCs w:val="28"/>
        </w:rPr>
        <w:t>Ο/η φοιτητής/</w:t>
      </w:r>
      <w:proofErr w:type="spellStart"/>
      <w:r w:rsidRPr="00AD46FD">
        <w:rPr>
          <w:rStyle w:val="None"/>
          <w:rFonts w:ascii="Sitka Display" w:hAnsi="Sitka Display" w:cs="Tahoma"/>
          <w:b/>
          <w:color w:val="auto"/>
          <w:sz w:val="28"/>
          <w:szCs w:val="28"/>
        </w:rPr>
        <w:t>τρια</w:t>
      </w:r>
      <w:proofErr w:type="spellEnd"/>
      <w:r w:rsidRPr="00AD46FD">
        <w:rPr>
          <w:rStyle w:val="None"/>
          <w:rFonts w:ascii="Sitka Display" w:hAnsi="Sitka Display" w:cs="Tahoma"/>
          <w:b/>
          <w:color w:val="auto"/>
          <w:sz w:val="28"/>
          <w:szCs w:val="28"/>
        </w:rPr>
        <w:t xml:space="preserve"> δηλώνει συμμετοχή ΜΟΝΟ σε ένα (1) σεμινάριο του τρέχοντος εξαμήνου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. </w:t>
      </w:r>
    </w:p>
    <w:p w14:paraId="18AC37BE" w14:textId="77777777" w:rsidR="00AD46FD" w:rsidRPr="00AD46FD" w:rsidRDefault="00AD46FD" w:rsidP="00AD46FD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8"/>
          <w:szCs w:val="28"/>
        </w:rPr>
      </w:pP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Μετά την παρακολούθηση του πρώτου μαθήματος δίνεται η δυνατότητα αλλαγής σεμιναρίου, υπό την προϋπόθεση ότι υπάρχουν κενές θέσεις και τη σύμφωνη γνώμη του διδάσκοντα. </w:t>
      </w:r>
    </w:p>
    <w:p w14:paraId="7A1DE434" w14:textId="039CF949" w:rsidR="0029042A" w:rsidRDefault="00AD46FD" w:rsidP="00AD46FD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4"/>
          <w:szCs w:val="24"/>
        </w:rPr>
      </w:pP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Για την </w:t>
      </w:r>
      <w:r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αλλαγή της δήλωσης </w:t>
      </w:r>
      <w:r>
        <w:rPr>
          <w:rStyle w:val="None"/>
          <w:rFonts w:ascii="Sitka Display" w:hAnsi="Sitka Display" w:cs="Tahoma"/>
          <w:color w:val="auto"/>
          <w:sz w:val="28"/>
          <w:szCs w:val="28"/>
          <w:u w:val="single"/>
        </w:rPr>
        <w:t>θα πρέπει να ενημερωθεί από την/τον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  <w:u w:val="single"/>
        </w:rPr>
        <w:t xml:space="preserve"> διδάσκο</w:t>
      </w:r>
      <w:r>
        <w:rPr>
          <w:rStyle w:val="None"/>
          <w:rFonts w:ascii="Sitka Display" w:hAnsi="Sitka Display" w:cs="Tahoma"/>
          <w:color w:val="auto"/>
          <w:sz w:val="28"/>
          <w:szCs w:val="28"/>
          <w:u w:val="single"/>
        </w:rPr>
        <w:t xml:space="preserve">υσα/διδάσκοντα 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  <w:u w:val="single"/>
        </w:rPr>
        <w:t>η γραμματεία</w:t>
      </w:r>
      <w:r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 </w:t>
      </w:r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>στη δ/</w:t>
      </w:r>
      <w:proofErr w:type="spellStart"/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>νση</w:t>
      </w:r>
      <w:proofErr w:type="spellEnd"/>
      <w:r w:rsidRPr="00AD46FD">
        <w:rPr>
          <w:rStyle w:val="None"/>
          <w:rFonts w:ascii="Sitka Display" w:hAnsi="Sitka Display" w:cs="Tahoma"/>
          <w:color w:val="auto"/>
          <w:sz w:val="28"/>
          <w:szCs w:val="28"/>
        </w:rPr>
        <w:t xml:space="preserve">: </w:t>
      </w:r>
      <w:hyperlink r:id="rId8" w:history="1">
        <w:r w:rsidRPr="00A021E7">
          <w:rPr>
            <w:rStyle w:val="-"/>
            <w:rFonts w:ascii="Sitka Display" w:hAnsi="Sitka Display" w:cs="Tahoma"/>
            <w:sz w:val="24"/>
            <w:szCs w:val="24"/>
          </w:rPr>
          <w:t>kvartholomaiou@asfa.gr</w:t>
        </w:r>
      </w:hyperlink>
    </w:p>
    <w:p w14:paraId="7DDFE3E9" w14:textId="77777777" w:rsidR="0029042A" w:rsidRPr="007D21C7" w:rsidRDefault="0029042A" w:rsidP="0029042A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4"/>
          <w:szCs w:val="24"/>
        </w:rPr>
      </w:pPr>
    </w:p>
    <w:p w14:paraId="27CC945A" w14:textId="0EE02ED1" w:rsidR="001275BF" w:rsidRPr="007D21C7" w:rsidRDefault="001275BF" w:rsidP="0029042A">
      <w:pPr>
        <w:pStyle w:val="Body"/>
        <w:spacing w:after="0" w:line="360" w:lineRule="auto"/>
        <w:jc w:val="both"/>
        <w:rPr>
          <w:rStyle w:val="None"/>
          <w:rFonts w:ascii="Sitka Display" w:hAnsi="Sitka Display" w:cs="Tahoma"/>
          <w:color w:val="auto"/>
          <w:sz w:val="24"/>
          <w:szCs w:val="24"/>
        </w:rPr>
      </w:pPr>
      <w:r w:rsidRPr="007D21C7">
        <w:rPr>
          <w:rStyle w:val="None"/>
          <w:rFonts w:ascii="Sitka Display" w:hAnsi="Sitka Display" w:cs="Tahoma"/>
          <w:b/>
          <w:color w:val="0000FF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b/>
          <w:color w:val="0000FF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b/>
          <w:color w:val="0000FF"/>
          <w:sz w:val="24"/>
          <w:szCs w:val="24"/>
        </w:rPr>
        <w:tab/>
      </w:r>
      <w:r w:rsidR="007D21C7">
        <w:rPr>
          <w:rStyle w:val="None"/>
          <w:rFonts w:ascii="Sitka Display" w:hAnsi="Sitka Display" w:cs="Tahoma"/>
          <w:b/>
          <w:color w:val="0000FF"/>
          <w:sz w:val="24"/>
          <w:szCs w:val="24"/>
        </w:rPr>
        <w:t xml:space="preserve">        </w:t>
      </w:r>
      <w:r w:rsidR="0029042A" w:rsidRPr="007D21C7">
        <w:rPr>
          <w:rStyle w:val="None"/>
          <w:rFonts w:ascii="Sitka Display" w:hAnsi="Sitka Display" w:cs="Tahoma"/>
          <w:color w:val="auto"/>
          <w:sz w:val="24"/>
          <w:szCs w:val="24"/>
        </w:rPr>
        <w:t xml:space="preserve">      </w:t>
      </w:r>
      <w:r w:rsidRPr="007D21C7">
        <w:rPr>
          <w:rStyle w:val="None"/>
          <w:rFonts w:ascii="Sitka Display" w:hAnsi="Sitka Display" w:cs="Tahoma"/>
          <w:color w:val="auto"/>
          <w:sz w:val="24"/>
          <w:szCs w:val="24"/>
        </w:rPr>
        <w:t xml:space="preserve">ΑΠΟ ΤΗ ΓΡΑΜΜΑΤΕΙΑ </w:t>
      </w:r>
    </w:p>
    <w:p w14:paraId="5522BC07" w14:textId="77777777" w:rsidR="001275BF" w:rsidRPr="007D21C7" w:rsidRDefault="001275BF" w:rsidP="0029042A">
      <w:pPr>
        <w:spacing w:after="0" w:line="360" w:lineRule="auto"/>
        <w:jc w:val="both"/>
        <w:rPr>
          <w:rFonts w:ascii="Sitka Display" w:hAnsi="Sitka Display" w:cs="Tahoma"/>
          <w:sz w:val="24"/>
          <w:szCs w:val="24"/>
          <w:lang w:val="el-GR"/>
        </w:rPr>
      </w:pPr>
    </w:p>
    <w:sectPr w:rsidR="001275BF" w:rsidRPr="007D21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CC036" w14:textId="77777777" w:rsidR="00F5315F" w:rsidRDefault="00F5315F" w:rsidP="00DE736E">
      <w:pPr>
        <w:spacing w:after="0" w:line="240" w:lineRule="auto"/>
      </w:pPr>
      <w:r>
        <w:separator/>
      </w:r>
    </w:p>
  </w:endnote>
  <w:endnote w:type="continuationSeparator" w:id="0">
    <w:p w14:paraId="1D75F4C6" w14:textId="77777777" w:rsidR="00F5315F" w:rsidRDefault="00F5315F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7F4B" w14:textId="77777777" w:rsidR="00DE736E" w:rsidRDefault="00DE736E">
    <w:pPr>
      <w:pStyle w:val="a5"/>
      <w:jc w:val="center"/>
    </w:pPr>
  </w:p>
  <w:p w14:paraId="79400E19" w14:textId="77777777" w:rsidR="00DE736E" w:rsidRDefault="00DE7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EFCC4" w14:textId="77777777" w:rsidR="00F5315F" w:rsidRDefault="00F5315F" w:rsidP="00DE736E">
      <w:pPr>
        <w:spacing w:after="0" w:line="240" w:lineRule="auto"/>
      </w:pPr>
      <w:r>
        <w:separator/>
      </w:r>
    </w:p>
  </w:footnote>
  <w:footnote w:type="continuationSeparator" w:id="0">
    <w:p w14:paraId="4F82A51E" w14:textId="77777777" w:rsidR="00F5315F" w:rsidRDefault="00F5315F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7"/>
    <w:rsid w:val="0000213F"/>
    <w:rsid w:val="00007155"/>
    <w:rsid w:val="000435C7"/>
    <w:rsid w:val="0005714B"/>
    <w:rsid w:val="000665A5"/>
    <w:rsid w:val="000813E2"/>
    <w:rsid w:val="00084CE8"/>
    <w:rsid w:val="000B4D0B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75AB"/>
    <w:rsid w:val="003D28F6"/>
    <w:rsid w:val="003E6C2C"/>
    <w:rsid w:val="00407C3A"/>
    <w:rsid w:val="0042113E"/>
    <w:rsid w:val="004331FE"/>
    <w:rsid w:val="004646D3"/>
    <w:rsid w:val="004831B1"/>
    <w:rsid w:val="004D3A0B"/>
    <w:rsid w:val="005254E7"/>
    <w:rsid w:val="00530D37"/>
    <w:rsid w:val="005370CD"/>
    <w:rsid w:val="00545F0C"/>
    <w:rsid w:val="00557A85"/>
    <w:rsid w:val="00562AA8"/>
    <w:rsid w:val="00567553"/>
    <w:rsid w:val="00576A85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260DD"/>
    <w:rsid w:val="00733F1F"/>
    <w:rsid w:val="0073641D"/>
    <w:rsid w:val="00736CBD"/>
    <w:rsid w:val="00750A7E"/>
    <w:rsid w:val="007652E1"/>
    <w:rsid w:val="00766381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61DBF"/>
    <w:rsid w:val="00862961"/>
    <w:rsid w:val="00864D07"/>
    <w:rsid w:val="008A1071"/>
    <w:rsid w:val="008C0F9D"/>
    <w:rsid w:val="008C1111"/>
    <w:rsid w:val="008D0844"/>
    <w:rsid w:val="008D462E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4710"/>
    <w:rsid w:val="00DA4834"/>
    <w:rsid w:val="00DC330C"/>
    <w:rsid w:val="00DC7224"/>
    <w:rsid w:val="00DD7E8B"/>
    <w:rsid w:val="00DE736E"/>
    <w:rsid w:val="00E0544E"/>
    <w:rsid w:val="00E22318"/>
    <w:rsid w:val="00E415E8"/>
    <w:rsid w:val="00E53380"/>
    <w:rsid w:val="00E5506F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rtholomaiou@asf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ΘΙΣΤΕ</cp:lastModifiedBy>
  <cp:revision>9</cp:revision>
  <cp:lastPrinted>2025-10-12T19:01:00Z</cp:lastPrinted>
  <dcterms:created xsi:type="dcterms:W3CDTF">2025-09-16T17:46:00Z</dcterms:created>
  <dcterms:modified xsi:type="dcterms:W3CDTF">2025-10-13T04:27:00Z</dcterms:modified>
</cp:coreProperties>
</file>